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625D9" w14:textId="77777777" w:rsidR="004479C1" w:rsidRDefault="004479C1" w:rsidP="004479C1">
      <w:pPr>
        <w:keepNext/>
        <w:pBdr>
          <w:top w:val="nil"/>
          <w:left w:val="nil"/>
          <w:bottom w:val="nil"/>
          <w:right w:val="nil"/>
          <w:between w:val="nil"/>
        </w:pBdr>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                                                                                                        </w:t>
      </w:r>
    </w:p>
    <w:p w14:paraId="74E6DD61" w14:textId="77777777" w:rsidR="004479C1" w:rsidRDefault="004479C1" w:rsidP="004479C1">
      <w:pPr>
        <w:pBdr>
          <w:top w:val="nil"/>
          <w:left w:val="nil"/>
          <w:bottom w:val="nil"/>
          <w:right w:val="nil"/>
          <w:between w:val="nil"/>
        </w:pBdr>
        <w:spacing w:line="276" w:lineRule="auto"/>
        <w:jc w:val="center"/>
        <w:rPr>
          <w:rFonts w:ascii="Calibri" w:eastAsia="Calibri" w:hAnsi="Calibri" w:cs="Calibri"/>
          <w:b/>
          <w:color w:val="000000"/>
        </w:rPr>
      </w:pPr>
      <w:r>
        <w:rPr>
          <w:rFonts w:ascii="Calibri" w:eastAsia="Calibri" w:hAnsi="Calibri" w:cs="Calibri"/>
          <w:b/>
          <w:color w:val="000000"/>
        </w:rPr>
        <w:t>Saurabh Panchal</w:t>
      </w:r>
    </w:p>
    <w:p w14:paraId="00CBA8E8" w14:textId="0FDCAEE8" w:rsidR="00CA404C" w:rsidRDefault="004479C1" w:rsidP="004479C1">
      <w:pPr>
        <w:jc w:val="center"/>
        <w:rPr>
          <w:rFonts w:ascii="Calibri" w:eastAsia="Calibri" w:hAnsi="Calibri" w:cs="Calibri"/>
        </w:rPr>
      </w:pPr>
      <w:r>
        <w:rPr>
          <w:rFonts w:ascii="Calibri" w:eastAsia="Calibri" w:hAnsi="Calibri" w:cs="Calibri"/>
          <w:sz w:val="20"/>
          <w:szCs w:val="20"/>
        </w:rPr>
        <w:t xml:space="preserve">Email: </w:t>
      </w:r>
      <w:hyperlink r:id="rId7">
        <w:r>
          <w:rPr>
            <w:rFonts w:ascii="Calibri" w:eastAsia="Calibri" w:hAnsi="Calibri" w:cs="Calibri"/>
            <w:color w:val="0000FF"/>
            <w:sz w:val="20"/>
            <w:szCs w:val="20"/>
            <w:u w:val="single"/>
          </w:rPr>
          <w:t>saurabhba45@gmail.com</w:t>
        </w:r>
      </w:hyperlink>
      <w:r>
        <w:rPr>
          <w:rFonts w:ascii="Calibri" w:eastAsia="Calibri" w:hAnsi="Calibri" w:cs="Calibri"/>
          <w:sz w:val="20"/>
          <w:szCs w:val="20"/>
        </w:rPr>
        <w:t xml:space="preserve"> </w:t>
      </w:r>
    </w:p>
    <w:p w14:paraId="280948FD" w14:textId="5D0415F8" w:rsidR="004479C1" w:rsidRDefault="004479C1" w:rsidP="004479C1">
      <w:pPr>
        <w:jc w:val="center"/>
        <w:rPr>
          <w:rFonts w:ascii="Calibri" w:eastAsia="Calibri" w:hAnsi="Calibri" w:cs="Calibri"/>
          <w:sz w:val="20"/>
          <w:szCs w:val="20"/>
        </w:rPr>
      </w:pPr>
      <w:hyperlink r:id="rId8">
        <w:r>
          <w:rPr>
            <w:rFonts w:ascii="Calibri" w:eastAsia="Calibri" w:hAnsi="Calibri" w:cs="Calibri"/>
            <w:color w:val="0000FF"/>
            <w:sz w:val="20"/>
            <w:szCs w:val="20"/>
            <w:u w:val="single"/>
          </w:rPr>
          <w:t>https://www.linkedin.com/in/saurabh-panchal-611ab2179/</w:t>
        </w:r>
      </w:hyperlink>
      <w:r>
        <w:rPr>
          <w:rFonts w:ascii="Calibri" w:eastAsia="Calibri" w:hAnsi="Calibri" w:cs="Calibri"/>
          <w:sz w:val="20"/>
          <w:szCs w:val="20"/>
        </w:rPr>
        <w:t xml:space="preserve"> </w:t>
      </w:r>
    </w:p>
    <w:p w14:paraId="0741DEF1" w14:textId="77777777" w:rsidR="004479C1" w:rsidRDefault="004479C1" w:rsidP="004479C1">
      <w:pPr>
        <w:jc w:val="center"/>
        <w:rPr>
          <w:rFonts w:ascii="Calibri" w:eastAsia="Calibri" w:hAnsi="Calibri" w:cs="Calibri"/>
          <w:sz w:val="20"/>
          <w:szCs w:val="20"/>
        </w:rPr>
      </w:pPr>
    </w:p>
    <w:p w14:paraId="05126C8A" w14:textId="77777777" w:rsidR="004479C1" w:rsidRDefault="004479C1" w:rsidP="004479C1">
      <w:pPr>
        <w:jc w:val="center"/>
        <w:rPr>
          <w:rFonts w:ascii="Calibri" w:eastAsia="Calibri" w:hAnsi="Calibri" w:cs="Calibri"/>
          <w:sz w:val="20"/>
          <w:szCs w:val="20"/>
        </w:rPr>
      </w:pPr>
      <w:r>
        <w:rPr>
          <w:noProof/>
        </w:rPr>
        <mc:AlternateContent>
          <mc:Choice Requires="wps">
            <w:drawing>
              <wp:anchor distT="0" distB="0" distL="114300" distR="114300" simplePos="0" relativeHeight="251659264" behindDoc="0" locked="0" layoutInCell="1" hidden="0" allowOverlap="1" wp14:anchorId="761815FA" wp14:editId="150FFC74">
                <wp:simplePos x="0" y="0"/>
                <wp:positionH relativeFrom="column">
                  <wp:posOffset>533400</wp:posOffset>
                </wp:positionH>
                <wp:positionV relativeFrom="paragraph">
                  <wp:posOffset>23495</wp:posOffset>
                </wp:positionV>
                <wp:extent cx="0" cy="25400"/>
                <wp:effectExtent l="0" t="0" r="0" b="0"/>
                <wp:wrapNone/>
                <wp:docPr id="3" name="Straight Arrow Connector 3"/>
                <wp:cNvGraphicFramePr/>
                <a:graphic xmlns:a="http://schemas.openxmlformats.org/drawingml/2006/main">
                  <a:graphicData uri="http://schemas.microsoft.com/office/word/2010/wordprocessingShape">
                    <wps:wsp>
                      <wps:cNvCnPr/>
                      <wps:spPr>
                        <a:xfrm>
                          <a:off x="2488500" y="3780000"/>
                          <a:ext cx="5715000" cy="0"/>
                        </a:xfrm>
                        <a:prstGeom prst="straightConnector1">
                          <a:avLst/>
                        </a:prstGeom>
                        <a:noFill/>
                        <a:ln w="25400" cap="flat" cmpd="sng">
                          <a:solidFill>
                            <a:schemeClr val="accent1"/>
                          </a:solidFill>
                          <a:prstDash val="solid"/>
                          <a:round/>
                          <a:headEnd type="none" w="sm" len="sm"/>
                          <a:tailEnd type="none" w="sm" len="sm"/>
                        </a:ln>
                      </wps:spPr>
                      <wps:bodyPr/>
                    </wps:wsp>
                  </a:graphicData>
                </a:graphic>
              </wp:anchor>
            </w:drawing>
          </mc:Choice>
          <mc:Fallback>
            <w:pict>
              <v:shapetype w14:anchorId="02E04F45" id="_x0000_t32" coordsize="21600,21600" o:spt="32" o:oned="t" path="m,l21600,21600e" filled="f">
                <v:path arrowok="t" fillok="f" o:connecttype="none"/>
                <o:lock v:ext="edit" shapetype="t"/>
              </v:shapetype>
              <v:shape id="Straight Arrow Connector 3" o:spid="_x0000_s1026" type="#_x0000_t32" style="position:absolute;margin-left:42pt;margin-top:1.85pt;width:0;height: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" strokecolor="#156082 [3204]" strokeweight="2pt">
                <v:stroke startarrowwidth="narrow" startarrowlength="short" endarrowwidth="narrow" endarrowlength="short"/>
              </v:shape>
            </w:pict>
          </mc:Fallback>
        </mc:AlternateContent>
      </w:r>
    </w:p>
    <w:p w14:paraId="2EDAAB52" w14:textId="77777777" w:rsidR="004479C1" w:rsidRDefault="004479C1" w:rsidP="004479C1">
      <w:pPr>
        <w:rPr>
          <w:rFonts w:ascii="Calibri" w:eastAsia="Calibri" w:hAnsi="Calibri" w:cs="Calibri"/>
          <w:b/>
          <w:sz w:val="22"/>
          <w:szCs w:val="22"/>
        </w:rPr>
      </w:pPr>
      <w:r>
        <w:rPr>
          <w:rFonts w:ascii="Calibri" w:eastAsia="Calibri" w:hAnsi="Calibri" w:cs="Calibri"/>
          <w:b/>
          <w:sz w:val="22"/>
          <w:szCs w:val="22"/>
        </w:rPr>
        <w:t xml:space="preserve">                                                               </w:t>
      </w:r>
      <w:r>
        <w:rPr>
          <w:rFonts w:ascii="Calibri" w:eastAsia="Calibri" w:hAnsi="Calibri" w:cs="Calibri"/>
          <w:b/>
          <w:sz w:val="22"/>
          <w:szCs w:val="22"/>
        </w:rPr>
        <w:tab/>
        <w:t xml:space="preserve">       Sr. Business Systems Analyst</w:t>
      </w:r>
    </w:p>
    <w:p w14:paraId="15EB43AE" w14:textId="77777777" w:rsidR="004479C1" w:rsidRDefault="004479C1" w:rsidP="004479C1">
      <w:pPr>
        <w:tabs>
          <w:tab w:val="left" w:pos="5580"/>
        </w:tabs>
        <w:jc w:val="both"/>
        <w:rPr>
          <w:rFonts w:ascii="Calibri" w:eastAsia="Calibri" w:hAnsi="Calibri" w:cs="Calibri"/>
          <w:sz w:val="20"/>
          <w:szCs w:val="20"/>
        </w:rPr>
      </w:pPr>
    </w:p>
    <w:p w14:paraId="7D902A59" w14:textId="77777777" w:rsidR="004479C1" w:rsidRDefault="004479C1" w:rsidP="004479C1">
      <w:pPr>
        <w:ind w:left="720" w:hanging="720"/>
        <w:rPr>
          <w:rFonts w:ascii="Calibri" w:eastAsia="Calibri" w:hAnsi="Calibri" w:cs="Calibri"/>
          <w:i/>
          <w:sz w:val="20"/>
          <w:szCs w:val="20"/>
        </w:rPr>
      </w:pPr>
      <w:r>
        <w:rPr>
          <w:rFonts w:ascii="Calibri" w:eastAsia="Calibri" w:hAnsi="Calibri" w:cs="Calibri"/>
          <w:i/>
          <w:sz w:val="20"/>
          <w:szCs w:val="20"/>
        </w:rPr>
        <w:t>Accomplished 14+ years of Business Analysis with a proven track record of working on complex IT projects while exceeding expectations. Business process improvement and data analysis expert with skills in gathering business requirements, performing gap analysis, designing and defining process &amp; system requirements</w:t>
      </w:r>
    </w:p>
    <w:p w14:paraId="1EB584C1" w14:textId="77777777" w:rsidR="004479C1" w:rsidRDefault="004479C1" w:rsidP="004479C1"/>
    <w:p w14:paraId="34B2B3A9" w14:textId="77777777" w:rsidR="004479C1" w:rsidRDefault="004479C1" w:rsidP="004479C1">
      <w:pPr>
        <w:pBdr>
          <w:top w:val="dotted" w:sz="4" w:space="1" w:color="000000"/>
          <w:left w:val="nil"/>
          <w:bottom w:val="dotted" w:sz="4" w:space="1" w:color="000000"/>
          <w:right w:val="nil"/>
          <w:between w:val="nil"/>
        </w:pBdr>
        <w:shd w:val="clear" w:color="auto" w:fill="17365D"/>
        <w:ind w:left="-360"/>
        <w:jc w:val="center"/>
        <w:rPr>
          <w:b/>
          <w:smallCaps/>
          <w:color w:val="FFFFFF"/>
          <w:sz w:val="20"/>
          <w:szCs w:val="20"/>
        </w:rPr>
      </w:pPr>
      <w:r>
        <w:rPr>
          <w:b/>
          <w:smallCaps/>
          <w:color w:val="FFFFFF"/>
          <w:sz w:val="20"/>
          <w:szCs w:val="20"/>
        </w:rPr>
        <w:t xml:space="preserve">    SUMMARY OF EXPERTISE</w:t>
      </w:r>
    </w:p>
    <w:p w14:paraId="46A3222D" w14:textId="77777777" w:rsidR="004479C1" w:rsidRDefault="004479C1" w:rsidP="004479C1">
      <w:pPr>
        <w:rPr>
          <w:rFonts w:ascii="Calibri" w:eastAsia="Calibri" w:hAnsi="Calibri" w:cs="Calibri"/>
          <w:sz w:val="22"/>
          <w:szCs w:val="22"/>
        </w:rPr>
      </w:pPr>
    </w:p>
    <w:p w14:paraId="7B62F2A2" w14:textId="77777777" w:rsidR="004479C1" w:rsidRDefault="004479C1" w:rsidP="004479C1">
      <w:pPr>
        <w:numPr>
          <w:ilvl w:val="0"/>
          <w:numId w:val="2"/>
        </w:numPr>
        <w:pBdr>
          <w:top w:val="nil"/>
          <w:left w:val="nil"/>
          <w:bottom w:val="nil"/>
          <w:right w:val="nil"/>
          <w:between w:val="nil"/>
        </w:pBdr>
        <w:tabs>
          <w:tab w:val="left" w:pos="360"/>
        </w:tabs>
        <w:jc w:val="both"/>
        <w:rPr>
          <w:rFonts w:ascii="Calibri" w:eastAsia="Calibri" w:hAnsi="Calibri" w:cs="Calibri"/>
          <w:color w:val="000000"/>
          <w:sz w:val="20"/>
          <w:szCs w:val="20"/>
        </w:rPr>
      </w:pPr>
      <w:r>
        <w:rPr>
          <w:rFonts w:ascii="Calibri" w:eastAsia="Calibri" w:hAnsi="Calibri" w:cs="Calibri"/>
          <w:color w:val="000000"/>
          <w:sz w:val="20"/>
          <w:szCs w:val="20"/>
        </w:rPr>
        <w:t>Business Analyst with more than 1</w:t>
      </w:r>
      <w:r>
        <w:rPr>
          <w:rFonts w:ascii="Calibri" w:eastAsia="Calibri" w:hAnsi="Calibri" w:cs="Calibri"/>
          <w:sz w:val="20"/>
          <w:szCs w:val="20"/>
        </w:rPr>
        <w:t>4</w:t>
      </w:r>
      <w:r>
        <w:rPr>
          <w:rFonts w:ascii="Calibri" w:eastAsia="Calibri" w:hAnsi="Calibri" w:cs="Calibri"/>
          <w:color w:val="000000"/>
          <w:sz w:val="20"/>
          <w:szCs w:val="20"/>
        </w:rPr>
        <w:t xml:space="preserve"> years of industry experience in Business Requirement</w:t>
      </w:r>
      <w:r>
        <w:rPr>
          <w:rFonts w:ascii="Calibri" w:eastAsia="Calibri" w:hAnsi="Calibri" w:cs="Calibri"/>
          <w:b/>
          <w:color w:val="000000"/>
          <w:sz w:val="20"/>
          <w:szCs w:val="20"/>
        </w:rPr>
        <w:t xml:space="preserve"> Gathering</w:t>
      </w:r>
      <w:r>
        <w:rPr>
          <w:rFonts w:ascii="Calibri" w:eastAsia="Calibri" w:hAnsi="Calibri" w:cs="Calibri"/>
          <w:color w:val="000000"/>
          <w:sz w:val="20"/>
          <w:szCs w:val="20"/>
        </w:rPr>
        <w:t xml:space="preserve">, data modeling, software requirement analysis, process modeling, process flow, data warehousing and quality assurance, Project Management with Focus on Healthcare </w:t>
      </w:r>
    </w:p>
    <w:p w14:paraId="1E032C56" w14:textId="77777777" w:rsidR="004479C1" w:rsidRDefault="004479C1" w:rsidP="004479C1">
      <w:pPr>
        <w:numPr>
          <w:ilvl w:val="0"/>
          <w:numId w:val="2"/>
        </w:numPr>
        <w:pBdr>
          <w:top w:val="nil"/>
          <w:left w:val="nil"/>
          <w:bottom w:val="nil"/>
          <w:right w:val="nil"/>
          <w:between w:val="nil"/>
        </w:pBdr>
        <w:tabs>
          <w:tab w:val="left" w:pos="360"/>
        </w:tabs>
        <w:jc w:val="both"/>
        <w:rPr>
          <w:rFonts w:ascii="Calibri" w:eastAsia="Calibri" w:hAnsi="Calibri" w:cs="Calibri"/>
          <w:color w:val="000000"/>
          <w:sz w:val="20"/>
          <w:szCs w:val="20"/>
        </w:rPr>
      </w:pPr>
      <w:r>
        <w:rPr>
          <w:rFonts w:ascii="Calibri" w:eastAsia="Calibri" w:hAnsi="Calibri" w:cs="Calibri"/>
          <w:color w:val="000000"/>
          <w:sz w:val="20"/>
          <w:szCs w:val="20"/>
        </w:rPr>
        <w:t xml:space="preserve">Organized many </w:t>
      </w:r>
      <w:r>
        <w:rPr>
          <w:rFonts w:ascii="Calibri" w:eastAsia="Calibri" w:hAnsi="Calibri" w:cs="Calibri"/>
          <w:b/>
          <w:color w:val="000000"/>
          <w:sz w:val="20"/>
          <w:szCs w:val="20"/>
        </w:rPr>
        <w:t>Joint Application Developments (JAD)</w:t>
      </w:r>
      <w:r>
        <w:rPr>
          <w:rFonts w:ascii="Calibri" w:eastAsia="Calibri" w:hAnsi="Calibri" w:cs="Calibri"/>
          <w:color w:val="000000"/>
          <w:sz w:val="20"/>
          <w:szCs w:val="20"/>
        </w:rPr>
        <w:t xml:space="preserve"> sessions and </w:t>
      </w:r>
      <w:r>
        <w:rPr>
          <w:rFonts w:ascii="Calibri" w:eastAsia="Calibri" w:hAnsi="Calibri" w:cs="Calibri"/>
          <w:b/>
          <w:color w:val="000000"/>
          <w:sz w:val="20"/>
          <w:szCs w:val="20"/>
        </w:rPr>
        <w:t>Joint Requirement Planning sessions (JRP),</w:t>
      </w:r>
      <w:r>
        <w:rPr>
          <w:rFonts w:ascii="Calibri" w:eastAsia="Calibri" w:hAnsi="Calibri" w:cs="Calibri"/>
          <w:color w:val="000000"/>
          <w:sz w:val="20"/>
          <w:szCs w:val="20"/>
        </w:rPr>
        <w:t xml:space="preserve"> walkthrough, Interviews, Workshops and Rapid Application Development (RAD) sessions with end-user/clients/stake holders and the IT group.</w:t>
      </w:r>
    </w:p>
    <w:p w14:paraId="7AC89FE7" w14:textId="77777777" w:rsidR="004479C1" w:rsidRDefault="004479C1" w:rsidP="004479C1">
      <w:pPr>
        <w:numPr>
          <w:ilvl w:val="0"/>
          <w:numId w:val="2"/>
        </w:numPr>
        <w:pBdr>
          <w:top w:val="nil"/>
          <w:left w:val="nil"/>
          <w:bottom w:val="nil"/>
          <w:right w:val="nil"/>
          <w:between w:val="nil"/>
        </w:pBdr>
        <w:tabs>
          <w:tab w:val="left" w:pos="360"/>
        </w:tabs>
        <w:jc w:val="both"/>
        <w:rPr>
          <w:rFonts w:ascii="Calibri" w:eastAsia="Calibri" w:hAnsi="Calibri" w:cs="Calibri"/>
          <w:color w:val="000000"/>
          <w:sz w:val="20"/>
          <w:szCs w:val="20"/>
        </w:rPr>
      </w:pPr>
      <w:r>
        <w:rPr>
          <w:rFonts w:ascii="Calibri" w:eastAsia="Calibri" w:hAnsi="Calibri" w:cs="Calibri"/>
          <w:color w:val="000000"/>
          <w:sz w:val="20"/>
          <w:szCs w:val="20"/>
        </w:rPr>
        <w:t xml:space="preserve">Experience in development methodologies like RUP, </w:t>
      </w:r>
      <w:r>
        <w:rPr>
          <w:rFonts w:ascii="Calibri" w:eastAsia="Calibri" w:hAnsi="Calibri" w:cs="Calibri"/>
          <w:b/>
          <w:color w:val="000000"/>
          <w:sz w:val="20"/>
          <w:szCs w:val="20"/>
        </w:rPr>
        <w:t>AGILE</w:t>
      </w:r>
      <w:r>
        <w:rPr>
          <w:rFonts w:ascii="Calibri" w:eastAsia="Calibri" w:hAnsi="Calibri" w:cs="Calibri"/>
          <w:color w:val="000000"/>
          <w:sz w:val="20"/>
          <w:szCs w:val="20"/>
        </w:rPr>
        <w:t xml:space="preserve">, </w:t>
      </w:r>
      <w:r>
        <w:rPr>
          <w:rFonts w:ascii="Calibri" w:eastAsia="Calibri" w:hAnsi="Calibri" w:cs="Calibri"/>
          <w:b/>
          <w:color w:val="000000"/>
          <w:sz w:val="20"/>
          <w:szCs w:val="20"/>
        </w:rPr>
        <w:t>SCRUM</w:t>
      </w:r>
      <w:r>
        <w:rPr>
          <w:rFonts w:ascii="Calibri" w:eastAsia="Calibri" w:hAnsi="Calibri" w:cs="Calibri"/>
          <w:color w:val="000000"/>
          <w:sz w:val="20"/>
          <w:szCs w:val="20"/>
        </w:rPr>
        <w:t xml:space="preserve"> and </w:t>
      </w:r>
      <w:r>
        <w:rPr>
          <w:rFonts w:ascii="Calibri" w:eastAsia="Calibri" w:hAnsi="Calibri" w:cs="Calibri"/>
          <w:b/>
          <w:color w:val="000000"/>
          <w:sz w:val="20"/>
          <w:szCs w:val="20"/>
        </w:rPr>
        <w:t>Waterfall</w:t>
      </w:r>
    </w:p>
    <w:p w14:paraId="7DAB57C0" w14:textId="77777777" w:rsidR="004479C1" w:rsidRDefault="004479C1" w:rsidP="004479C1">
      <w:pPr>
        <w:widowControl w:val="0"/>
        <w:numPr>
          <w:ilvl w:val="0"/>
          <w:numId w:val="2"/>
        </w:numPr>
        <w:tabs>
          <w:tab w:val="left" w:pos="-2250"/>
        </w:tabs>
        <w:rPr>
          <w:rFonts w:ascii="Calibri" w:eastAsia="Calibri" w:hAnsi="Calibri" w:cs="Calibri"/>
          <w:sz w:val="20"/>
          <w:szCs w:val="20"/>
        </w:rPr>
      </w:pPr>
      <w:r>
        <w:rPr>
          <w:rFonts w:ascii="Calibri" w:eastAsia="Calibri" w:hAnsi="Calibri" w:cs="Calibri"/>
          <w:sz w:val="20"/>
          <w:szCs w:val="20"/>
        </w:rPr>
        <w:t>Application of Software Development Life Cycle (</w:t>
      </w:r>
      <w:r>
        <w:rPr>
          <w:rFonts w:ascii="Calibri" w:eastAsia="Calibri" w:hAnsi="Calibri" w:cs="Calibri"/>
          <w:b/>
          <w:sz w:val="20"/>
          <w:szCs w:val="20"/>
        </w:rPr>
        <w:t>SDLC</w:t>
      </w:r>
      <w:r>
        <w:rPr>
          <w:rFonts w:ascii="Calibri" w:eastAsia="Calibri" w:hAnsi="Calibri" w:cs="Calibri"/>
          <w:sz w:val="20"/>
          <w:szCs w:val="20"/>
        </w:rPr>
        <w:t>), with thorough understanding of various phases such as Requirements, Analysis/Design, Development, Testing and Implementation.</w:t>
      </w:r>
    </w:p>
    <w:p w14:paraId="31526440" w14:textId="77777777" w:rsidR="004479C1" w:rsidRDefault="004479C1" w:rsidP="004479C1">
      <w:pPr>
        <w:numPr>
          <w:ilvl w:val="0"/>
          <w:numId w:val="2"/>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Working with large and small companies in the development and maintenance of business applications and reports using Microsoft Access and Visual Basic</w:t>
      </w:r>
    </w:p>
    <w:p w14:paraId="40DCBCB3" w14:textId="77777777" w:rsidR="004479C1" w:rsidRDefault="004479C1" w:rsidP="004479C1">
      <w:pPr>
        <w:numPr>
          <w:ilvl w:val="0"/>
          <w:numId w:val="2"/>
        </w:numPr>
        <w:pBdr>
          <w:top w:val="nil"/>
          <w:left w:val="nil"/>
          <w:bottom w:val="nil"/>
          <w:right w:val="nil"/>
          <w:between w:val="nil"/>
        </w:pBdr>
        <w:tabs>
          <w:tab w:val="left" w:pos="360"/>
        </w:tabs>
        <w:jc w:val="both"/>
        <w:rPr>
          <w:rFonts w:ascii="Calibri" w:eastAsia="Calibri" w:hAnsi="Calibri" w:cs="Calibri"/>
          <w:color w:val="000000"/>
          <w:sz w:val="20"/>
          <w:szCs w:val="20"/>
        </w:rPr>
      </w:pPr>
      <w:r>
        <w:rPr>
          <w:rFonts w:ascii="Calibri" w:eastAsia="Calibri" w:hAnsi="Calibri" w:cs="Calibri"/>
          <w:color w:val="000000"/>
          <w:sz w:val="20"/>
          <w:szCs w:val="20"/>
        </w:rPr>
        <w:t xml:space="preserve">Experience in conducting </w:t>
      </w:r>
      <w:r>
        <w:rPr>
          <w:rFonts w:ascii="Calibri" w:eastAsia="Calibri" w:hAnsi="Calibri" w:cs="Calibri"/>
          <w:b/>
          <w:color w:val="000000"/>
          <w:sz w:val="20"/>
          <w:szCs w:val="20"/>
        </w:rPr>
        <w:t>GAP</w:t>
      </w:r>
      <w:r>
        <w:rPr>
          <w:rFonts w:ascii="Calibri" w:eastAsia="Calibri" w:hAnsi="Calibri" w:cs="Calibri"/>
          <w:color w:val="000000"/>
          <w:sz w:val="20"/>
          <w:szCs w:val="20"/>
        </w:rPr>
        <w:t xml:space="preserve"> </w:t>
      </w:r>
      <w:r>
        <w:rPr>
          <w:rFonts w:ascii="Calibri" w:eastAsia="Calibri" w:hAnsi="Calibri" w:cs="Calibri"/>
          <w:b/>
          <w:color w:val="000000"/>
          <w:sz w:val="20"/>
          <w:szCs w:val="20"/>
        </w:rPr>
        <w:t>analysis</w:t>
      </w:r>
      <w:r>
        <w:rPr>
          <w:rFonts w:ascii="Calibri" w:eastAsia="Calibri" w:hAnsi="Calibri" w:cs="Calibri"/>
          <w:color w:val="000000"/>
          <w:sz w:val="20"/>
          <w:szCs w:val="20"/>
        </w:rPr>
        <w:t xml:space="preserve">, </w:t>
      </w:r>
      <w:r>
        <w:rPr>
          <w:rFonts w:ascii="Calibri" w:eastAsia="Calibri" w:hAnsi="Calibri" w:cs="Calibri"/>
          <w:b/>
          <w:color w:val="000000"/>
          <w:sz w:val="20"/>
          <w:szCs w:val="20"/>
        </w:rPr>
        <w:t>User Acceptance Testing (UAT)</w:t>
      </w:r>
      <w:r>
        <w:rPr>
          <w:rFonts w:ascii="Calibri" w:eastAsia="Calibri" w:hAnsi="Calibri" w:cs="Calibri"/>
          <w:color w:val="000000"/>
          <w:sz w:val="20"/>
          <w:szCs w:val="20"/>
        </w:rPr>
        <w:t xml:space="preserve">, </w:t>
      </w:r>
      <w:r>
        <w:rPr>
          <w:rFonts w:ascii="Calibri" w:eastAsia="Calibri" w:hAnsi="Calibri" w:cs="Calibri"/>
          <w:b/>
          <w:color w:val="000000"/>
          <w:sz w:val="20"/>
          <w:szCs w:val="20"/>
        </w:rPr>
        <w:t>SWOT analysis</w:t>
      </w:r>
      <w:r>
        <w:rPr>
          <w:rFonts w:ascii="Calibri" w:eastAsia="Calibri" w:hAnsi="Calibri" w:cs="Calibri"/>
          <w:color w:val="000000"/>
          <w:sz w:val="20"/>
          <w:szCs w:val="20"/>
        </w:rPr>
        <w:t>, Cost benefit analysis.</w:t>
      </w:r>
    </w:p>
    <w:p w14:paraId="6F3FE382" w14:textId="77777777" w:rsidR="004479C1" w:rsidRDefault="004479C1" w:rsidP="004479C1">
      <w:pPr>
        <w:numPr>
          <w:ilvl w:val="0"/>
          <w:numId w:val="2"/>
        </w:numPr>
        <w:pBdr>
          <w:top w:val="nil"/>
          <w:left w:val="nil"/>
          <w:bottom w:val="nil"/>
          <w:right w:val="nil"/>
          <w:between w:val="nil"/>
        </w:pBdr>
        <w:tabs>
          <w:tab w:val="left" w:pos="360"/>
        </w:tabs>
        <w:jc w:val="both"/>
        <w:rPr>
          <w:rFonts w:ascii="Calibri" w:eastAsia="Calibri" w:hAnsi="Calibri" w:cs="Calibri"/>
          <w:color w:val="000000"/>
          <w:sz w:val="20"/>
          <w:szCs w:val="20"/>
        </w:rPr>
      </w:pPr>
      <w:r>
        <w:rPr>
          <w:rFonts w:ascii="Calibri" w:eastAsia="Calibri" w:hAnsi="Calibri" w:cs="Calibri"/>
          <w:color w:val="000000"/>
          <w:sz w:val="20"/>
          <w:szCs w:val="20"/>
        </w:rPr>
        <w:t xml:space="preserve">Extensive experience working in back end tester by writing </w:t>
      </w:r>
      <w:r>
        <w:rPr>
          <w:rFonts w:ascii="Calibri" w:eastAsia="Calibri" w:hAnsi="Calibri" w:cs="Calibri"/>
          <w:b/>
          <w:color w:val="000000"/>
          <w:sz w:val="20"/>
          <w:szCs w:val="20"/>
        </w:rPr>
        <w:t>SQL Queries</w:t>
      </w:r>
      <w:r>
        <w:rPr>
          <w:rFonts w:ascii="Calibri" w:eastAsia="Calibri" w:hAnsi="Calibri" w:cs="Calibri"/>
          <w:color w:val="000000"/>
          <w:sz w:val="20"/>
          <w:szCs w:val="20"/>
        </w:rPr>
        <w:t xml:space="preserve"> and </w:t>
      </w:r>
      <w:r>
        <w:rPr>
          <w:rFonts w:ascii="Calibri" w:eastAsia="Calibri" w:hAnsi="Calibri" w:cs="Calibri"/>
          <w:b/>
          <w:color w:val="000000"/>
          <w:sz w:val="20"/>
          <w:szCs w:val="20"/>
        </w:rPr>
        <w:t>PL/SQL scripts</w:t>
      </w:r>
      <w:r>
        <w:rPr>
          <w:rFonts w:ascii="Calibri" w:eastAsia="Calibri" w:hAnsi="Calibri" w:cs="Calibri"/>
          <w:color w:val="000000"/>
          <w:sz w:val="20"/>
          <w:szCs w:val="20"/>
        </w:rPr>
        <w:t xml:space="preserve"> on large data warehouse systems</w:t>
      </w:r>
    </w:p>
    <w:p w14:paraId="0107F32F" w14:textId="77777777" w:rsidR="004479C1" w:rsidRDefault="004479C1" w:rsidP="004479C1">
      <w:pPr>
        <w:numPr>
          <w:ilvl w:val="0"/>
          <w:numId w:val="2"/>
        </w:numPr>
        <w:shd w:val="clear" w:color="auto" w:fill="FFFFFF"/>
        <w:rPr>
          <w:rFonts w:ascii="Calibri" w:eastAsia="Calibri" w:hAnsi="Calibri" w:cs="Calibri"/>
          <w:color w:val="000000"/>
          <w:sz w:val="20"/>
          <w:szCs w:val="20"/>
        </w:rPr>
      </w:pPr>
      <w:r>
        <w:rPr>
          <w:rFonts w:ascii="Calibri" w:eastAsia="Calibri" w:hAnsi="Calibri" w:cs="Calibri"/>
          <w:color w:val="000000"/>
          <w:sz w:val="20"/>
          <w:szCs w:val="20"/>
        </w:rPr>
        <w:t>Experience in healthcare industry in working with various modules which include </w:t>
      </w:r>
      <w:r>
        <w:rPr>
          <w:rFonts w:ascii="Calibri" w:eastAsia="Calibri" w:hAnsi="Calibri" w:cs="Calibri"/>
          <w:b/>
          <w:color w:val="000000"/>
          <w:sz w:val="20"/>
          <w:szCs w:val="20"/>
        </w:rPr>
        <w:t>claims processing</w:t>
      </w:r>
      <w:r>
        <w:rPr>
          <w:rFonts w:ascii="Calibri" w:eastAsia="Calibri" w:hAnsi="Calibri" w:cs="Calibri"/>
          <w:color w:val="000000"/>
          <w:sz w:val="20"/>
          <w:szCs w:val="20"/>
        </w:rPr>
        <w:t> using </w:t>
      </w:r>
      <w:r>
        <w:rPr>
          <w:rFonts w:ascii="Calibri" w:eastAsia="Calibri" w:hAnsi="Calibri" w:cs="Calibri"/>
          <w:b/>
          <w:color w:val="000000"/>
          <w:sz w:val="20"/>
          <w:szCs w:val="20"/>
        </w:rPr>
        <w:t>EDI X12</w:t>
      </w:r>
      <w:r>
        <w:rPr>
          <w:rFonts w:ascii="Calibri" w:eastAsia="Calibri" w:hAnsi="Calibri" w:cs="Calibri"/>
          <w:color w:val="000000"/>
          <w:sz w:val="20"/>
          <w:szCs w:val="20"/>
        </w:rPr>
        <w:t> transactions like </w:t>
      </w:r>
      <w:r>
        <w:rPr>
          <w:rFonts w:ascii="Calibri" w:eastAsia="Calibri" w:hAnsi="Calibri" w:cs="Calibri"/>
          <w:b/>
          <w:color w:val="000000"/>
          <w:sz w:val="20"/>
          <w:szCs w:val="20"/>
        </w:rPr>
        <w:t>837, 834, 835, 270/271, and 276</w:t>
      </w:r>
      <w:r>
        <w:rPr>
          <w:rFonts w:ascii="Calibri" w:eastAsia="Calibri" w:hAnsi="Calibri" w:cs="Calibri"/>
          <w:color w:val="000000"/>
          <w:sz w:val="20"/>
          <w:szCs w:val="20"/>
        </w:rPr>
        <w:t> which fall under the </w:t>
      </w:r>
      <w:r>
        <w:rPr>
          <w:rFonts w:ascii="Calibri" w:eastAsia="Calibri" w:hAnsi="Calibri" w:cs="Calibri"/>
          <w:b/>
          <w:color w:val="000000"/>
          <w:sz w:val="20"/>
          <w:szCs w:val="20"/>
        </w:rPr>
        <w:t>HIPAA</w:t>
      </w:r>
      <w:r>
        <w:rPr>
          <w:rFonts w:ascii="Calibri" w:eastAsia="Calibri" w:hAnsi="Calibri" w:cs="Calibri"/>
          <w:color w:val="000000"/>
          <w:sz w:val="20"/>
          <w:szCs w:val="20"/>
        </w:rPr>
        <w:t> compliance.</w:t>
      </w:r>
    </w:p>
    <w:p w14:paraId="2908F66B" w14:textId="77777777" w:rsidR="004479C1" w:rsidRDefault="004479C1" w:rsidP="004479C1">
      <w:pPr>
        <w:numPr>
          <w:ilvl w:val="0"/>
          <w:numId w:val="2"/>
        </w:numPr>
        <w:tabs>
          <w:tab w:val="left" w:pos="360"/>
          <w:tab w:val="left" w:pos="900"/>
        </w:tabs>
        <w:jc w:val="both"/>
        <w:rPr>
          <w:rFonts w:ascii="Calibri" w:eastAsia="Calibri" w:hAnsi="Calibri" w:cs="Calibri"/>
          <w:sz w:val="20"/>
          <w:szCs w:val="20"/>
        </w:rPr>
      </w:pPr>
      <w:r>
        <w:rPr>
          <w:rFonts w:ascii="Calibri" w:eastAsia="Calibri" w:hAnsi="Calibri" w:cs="Calibri"/>
          <w:sz w:val="20"/>
          <w:szCs w:val="20"/>
        </w:rPr>
        <w:t xml:space="preserve">Extensive knowledge on the various types of health insurance programs such as: </w:t>
      </w:r>
      <w:r>
        <w:rPr>
          <w:rFonts w:ascii="Calibri" w:eastAsia="Calibri" w:hAnsi="Calibri" w:cs="Calibri"/>
          <w:b/>
          <w:sz w:val="20"/>
          <w:szCs w:val="20"/>
        </w:rPr>
        <w:t>Medicaid, Medicare</w:t>
      </w:r>
      <w:r>
        <w:rPr>
          <w:rFonts w:ascii="Calibri" w:eastAsia="Calibri" w:hAnsi="Calibri" w:cs="Calibri"/>
          <w:sz w:val="20"/>
          <w:szCs w:val="20"/>
        </w:rPr>
        <w:t xml:space="preserve"> (Part A, B, C and D), PPO (Preferred provider organization), HMO (Health maintenance organization) etc.</w:t>
      </w:r>
    </w:p>
    <w:p w14:paraId="57E21E05" w14:textId="77777777" w:rsidR="004479C1" w:rsidRDefault="004479C1" w:rsidP="004479C1">
      <w:pPr>
        <w:widowControl w:val="0"/>
        <w:numPr>
          <w:ilvl w:val="0"/>
          <w:numId w:val="2"/>
        </w:numPr>
        <w:tabs>
          <w:tab w:val="left" w:pos="-2250"/>
        </w:tabs>
        <w:rPr>
          <w:rFonts w:ascii="Calibri" w:eastAsia="Calibri" w:hAnsi="Calibri" w:cs="Calibri"/>
          <w:sz w:val="20"/>
          <w:szCs w:val="20"/>
        </w:rPr>
      </w:pPr>
      <w:r>
        <w:rPr>
          <w:rFonts w:ascii="Calibri" w:eastAsia="Calibri" w:hAnsi="Calibri" w:cs="Calibri"/>
          <w:color w:val="222222"/>
          <w:sz w:val="20"/>
          <w:szCs w:val="20"/>
          <w:highlight w:val="white"/>
        </w:rPr>
        <w:t xml:space="preserve">Experience on HIPAA </w:t>
      </w:r>
      <w:r>
        <w:rPr>
          <w:rFonts w:ascii="Calibri" w:eastAsia="Calibri" w:hAnsi="Calibri" w:cs="Calibri"/>
          <w:b/>
          <w:color w:val="222222"/>
          <w:sz w:val="20"/>
          <w:szCs w:val="20"/>
          <w:highlight w:val="white"/>
        </w:rPr>
        <w:t>EDI 4010</w:t>
      </w:r>
      <w:r>
        <w:rPr>
          <w:rFonts w:ascii="Calibri" w:eastAsia="Calibri" w:hAnsi="Calibri" w:cs="Calibri"/>
          <w:color w:val="222222"/>
          <w:sz w:val="20"/>
          <w:szCs w:val="20"/>
          <w:highlight w:val="white"/>
        </w:rPr>
        <w:t xml:space="preserve"> and </w:t>
      </w:r>
      <w:r>
        <w:rPr>
          <w:rFonts w:ascii="Calibri" w:eastAsia="Calibri" w:hAnsi="Calibri" w:cs="Calibri"/>
          <w:b/>
          <w:color w:val="222222"/>
          <w:sz w:val="20"/>
          <w:szCs w:val="20"/>
          <w:highlight w:val="white"/>
        </w:rPr>
        <w:t>5010</w:t>
      </w:r>
      <w:r>
        <w:rPr>
          <w:rFonts w:ascii="Calibri" w:eastAsia="Calibri" w:hAnsi="Calibri" w:cs="Calibri"/>
          <w:color w:val="222222"/>
          <w:sz w:val="20"/>
          <w:szCs w:val="20"/>
          <w:highlight w:val="white"/>
        </w:rPr>
        <w:t xml:space="preserve"> with </w:t>
      </w:r>
      <w:r>
        <w:rPr>
          <w:rFonts w:ascii="Calibri" w:eastAsia="Calibri" w:hAnsi="Calibri" w:cs="Calibri"/>
          <w:b/>
          <w:color w:val="222222"/>
          <w:sz w:val="20"/>
          <w:szCs w:val="20"/>
          <w:highlight w:val="white"/>
        </w:rPr>
        <w:t>ICD-9</w:t>
      </w:r>
      <w:r>
        <w:rPr>
          <w:rFonts w:ascii="Calibri" w:eastAsia="Calibri" w:hAnsi="Calibri" w:cs="Calibri"/>
          <w:color w:val="222222"/>
          <w:sz w:val="20"/>
          <w:szCs w:val="20"/>
          <w:highlight w:val="white"/>
        </w:rPr>
        <w:t xml:space="preserve"> and </w:t>
      </w:r>
      <w:r>
        <w:rPr>
          <w:rFonts w:ascii="Calibri" w:eastAsia="Calibri" w:hAnsi="Calibri" w:cs="Calibri"/>
          <w:b/>
          <w:color w:val="222222"/>
          <w:sz w:val="20"/>
          <w:szCs w:val="20"/>
          <w:highlight w:val="white"/>
        </w:rPr>
        <w:t>ICD-10</w:t>
      </w:r>
      <w:r>
        <w:rPr>
          <w:rFonts w:ascii="Calibri" w:eastAsia="Calibri" w:hAnsi="Calibri" w:cs="Calibri"/>
          <w:color w:val="222222"/>
          <w:sz w:val="20"/>
          <w:szCs w:val="20"/>
          <w:highlight w:val="white"/>
        </w:rPr>
        <w:t>, analysis &amp; compliance experience from payers, providers and exchanges</w:t>
      </w:r>
      <w:r>
        <w:rPr>
          <w:rFonts w:ascii="Calibri" w:eastAsia="Calibri" w:hAnsi="Calibri" w:cs="Calibri"/>
          <w:color w:val="222222"/>
          <w:sz w:val="20"/>
          <w:szCs w:val="20"/>
        </w:rPr>
        <w:t xml:space="preserve"> </w:t>
      </w:r>
      <w:r>
        <w:rPr>
          <w:rFonts w:ascii="Calibri" w:eastAsia="Calibri" w:hAnsi="Calibri" w:cs="Calibri"/>
          <w:color w:val="222222"/>
          <w:sz w:val="20"/>
          <w:szCs w:val="20"/>
          <w:highlight w:val="white"/>
        </w:rPr>
        <w:t>perspective, with primary focus on Coordination of benefits.</w:t>
      </w:r>
    </w:p>
    <w:p w14:paraId="18A67F2C" w14:textId="77777777" w:rsidR="004479C1" w:rsidRDefault="004479C1" w:rsidP="004479C1">
      <w:pPr>
        <w:widowControl w:val="0"/>
        <w:numPr>
          <w:ilvl w:val="0"/>
          <w:numId w:val="2"/>
        </w:numPr>
        <w:tabs>
          <w:tab w:val="left" w:pos="-2250"/>
        </w:tabs>
        <w:rPr>
          <w:rFonts w:ascii="Calibri" w:eastAsia="Calibri" w:hAnsi="Calibri" w:cs="Calibri"/>
          <w:sz w:val="20"/>
          <w:szCs w:val="20"/>
        </w:rPr>
      </w:pPr>
      <w:r>
        <w:rPr>
          <w:rFonts w:ascii="Calibri" w:eastAsia="Calibri" w:hAnsi="Calibri" w:cs="Calibri"/>
          <w:color w:val="222222"/>
          <w:sz w:val="20"/>
          <w:szCs w:val="20"/>
          <w:highlight w:val="white"/>
        </w:rPr>
        <w:t>Experience working on Center for Medicare and Medicaid Services (</w:t>
      </w:r>
      <w:r>
        <w:rPr>
          <w:rFonts w:ascii="Calibri" w:eastAsia="Calibri" w:hAnsi="Calibri" w:cs="Calibri"/>
          <w:b/>
          <w:color w:val="222222"/>
          <w:sz w:val="20"/>
          <w:szCs w:val="20"/>
          <w:highlight w:val="white"/>
        </w:rPr>
        <w:t>CMS</w:t>
      </w:r>
      <w:r>
        <w:rPr>
          <w:rFonts w:ascii="Calibri" w:eastAsia="Calibri" w:hAnsi="Calibri" w:cs="Calibri"/>
          <w:color w:val="222222"/>
          <w:sz w:val="20"/>
          <w:szCs w:val="20"/>
          <w:highlight w:val="white"/>
        </w:rPr>
        <w:t>), Electronic Health Record(</w:t>
      </w:r>
      <w:r>
        <w:rPr>
          <w:rFonts w:ascii="Calibri" w:eastAsia="Calibri" w:hAnsi="Calibri" w:cs="Calibri"/>
          <w:b/>
          <w:color w:val="222222"/>
          <w:sz w:val="20"/>
          <w:szCs w:val="20"/>
          <w:highlight w:val="white"/>
        </w:rPr>
        <w:t>EHR),</w:t>
      </w:r>
      <w:r>
        <w:rPr>
          <w:rFonts w:ascii="Calibri" w:eastAsia="Calibri" w:hAnsi="Calibri" w:cs="Calibri"/>
          <w:color w:val="222222"/>
          <w:sz w:val="20"/>
          <w:szCs w:val="20"/>
          <w:highlight w:val="white"/>
        </w:rPr>
        <w:t xml:space="preserve"> Electronic Medical Record (</w:t>
      </w:r>
      <w:r>
        <w:rPr>
          <w:rFonts w:ascii="Calibri" w:eastAsia="Calibri" w:hAnsi="Calibri" w:cs="Calibri"/>
          <w:b/>
          <w:color w:val="222222"/>
          <w:sz w:val="20"/>
          <w:szCs w:val="20"/>
          <w:highlight w:val="white"/>
        </w:rPr>
        <w:t xml:space="preserve">EMR), </w:t>
      </w:r>
      <w:r>
        <w:rPr>
          <w:rFonts w:ascii="Calibri" w:eastAsia="Calibri" w:hAnsi="Calibri" w:cs="Calibri"/>
          <w:color w:val="222222"/>
          <w:sz w:val="20"/>
          <w:szCs w:val="20"/>
          <w:highlight w:val="white"/>
        </w:rPr>
        <w:t>Healthcare Common Procedure Coding System (</w:t>
      </w:r>
      <w:r>
        <w:rPr>
          <w:rFonts w:ascii="Calibri" w:eastAsia="Calibri" w:hAnsi="Calibri" w:cs="Calibri"/>
          <w:b/>
          <w:color w:val="222222"/>
          <w:sz w:val="20"/>
          <w:szCs w:val="20"/>
          <w:highlight w:val="white"/>
        </w:rPr>
        <w:t>HCPCS),</w:t>
      </w:r>
      <w:r>
        <w:rPr>
          <w:rFonts w:ascii="Tahoma" w:eastAsia="Tahoma" w:hAnsi="Tahoma" w:cs="Tahoma"/>
          <w:color w:val="000000"/>
          <w:sz w:val="20"/>
          <w:szCs w:val="20"/>
        </w:rPr>
        <w:t xml:space="preserve"> </w:t>
      </w:r>
      <w:r>
        <w:rPr>
          <w:rFonts w:ascii="Calibri" w:eastAsia="Calibri" w:hAnsi="Calibri" w:cs="Calibri"/>
          <w:color w:val="000000"/>
          <w:sz w:val="20"/>
          <w:szCs w:val="20"/>
        </w:rPr>
        <w:t>PPACA (Patient Protection and Affordable Care Act</w:t>
      </w:r>
    </w:p>
    <w:p w14:paraId="46697295" w14:textId="77777777" w:rsidR="004479C1" w:rsidRDefault="004479C1" w:rsidP="004479C1">
      <w:pPr>
        <w:widowControl w:val="0"/>
        <w:tabs>
          <w:tab w:val="left" w:pos="-2250"/>
        </w:tabs>
        <w:rPr>
          <w:rFonts w:ascii="Calibri" w:eastAsia="Calibri" w:hAnsi="Calibri" w:cs="Calibri"/>
          <w:sz w:val="20"/>
          <w:szCs w:val="20"/>
        </w:rPr>
      </w:pPr>
    </w:p>
    <w:p w14:paraId="565D8F6D" w14:textId="77777777" w:rsidR="004479C1" w:rsidRDefault="004479C1" w:rsidP="004479C1">
      <w:pPr>
        <w:pBdr>
          <w:top w:val="dotted" w:sz="4" w:space="1" w:color="000000"/>
          <w:bottom w:val="dotted" w:sz="4" w:space="1" w:color="000000"/>
        </w:pBdr>
        <w:shd w:val="clear" w:color="auto" w:fill="17365D"/>
        <w:ind w:left="-360" w:firstLine="360"/>
        <w:jc w:val="center"/>
        <w:rPr>
          <w:b/>
          <w:smallCaps/>
          <w:color w:val="FFFFFF"/>
          <w:sz w:val="20"/>
          <w:szCs w:val="20"/>
        </w:rPr>
      </w:pPr>
      <w:r>
        <w:rPr>
          <w:b/>
          <w:smallCaps/>
          <w:color w:val="FFFFFF"/>
          <w:sz w:val="20"/>
          <w:szCs w:val="20"/>
        </w:rPr>
        <w:t>TECHNICAL SKILLS</w:t>
      </w:r>
    </w:p>
    <w:p w14:paraId="5E542582" w14:textId="77777777" w:rsidR="004479C1" w:rsidRDefault="004479C1" w:rsidP="004479C1">
      <w:pPr>
        <w:widowControl w:val="0"/>
        <w:tabs>
          <w:tab w:val="left" w:pos="-2250"/>
        </w:tabs>
        <w:rPr>
          <w:rFonts w:ascii="Calibri" w:eastAsia="Calibri" w:hAnsi="Calibri" w:cs="Calibri"/>
          <w:sz w:val="20"/>
          <w:szCs w:val="20"/>
        </w:rPr>
      </w:pPr>
    </w:p>
    <w:p w14:paraId="5D2FCF0E" w14:textId="77777777" w:rsidR="004479C1" w:rsidRDefault="004479C1" w:rsidP="004479C1">
      <w:pPr>
        <w:widowControl w:val="0"/>
        <w:tabs>
          <w:tab w:val="left" w:pos="-2250"/>
        </w:tabs>
        <w:rPr>
          <w:rFonts w:ascii="Calibri" w:eastAsia="Calibri" w:hAnsi="Calibri" w:cs="Calibri"/>
          <w:sz w:val="20"/>
          <w:szCs w:val="20"/>
        </w:rPr>
      </w:pPr>
    </w:p>
    <w:tbl>
      <w:tblPr>
        <w:tblW w:w="1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7897"/>
      </w:tblGrid>
      <w:tr w:rsidR="004479C1" w14:paraId="12A1FA44" w14:textId="77777777" w:rsidTr="00CC0258">
        <w:tc>
          <w:tcPr>
            <w:tcW w:w="2605" w:type="dxa"/>
          </w:tcPr>
          <w:p w14:paraId="0E273C55" w14:textId="77777777" w:rsidR="004479C1" w:rsidRDefault="004479C1" w:rsidP="00CC0258">
            <w:pPr>
              <w:spacing w:line="276" w:lineRule="auto"/>
              <w:rPr>
                <w:rFonts w:ascii="Calibri" w:eastAsia="Calibri" w:hAnsi="Calibri" w:cs="Calibri"/>
                <w:b/>
                <w:sz w:val="20"/>
                <w:szCs w:val="20"/>
              </w:rPr>
            </w:pPr>
            <w:r>
              <w:rPr>
                <w:rFonts w:ascii="Calibri" w:eastAsia="Calibri" w:hAnsi="Calibri" w:cs="Calibri"/>
                <w:b/>
                <w:sz w:val="20"/>
                <w:szCs w:val="20"/>
              </w:rPr>
              <w:t xml:space="preserve">Methodologies </w:t>
            </w:r>
          </w:p>
        </w:tc>
        <w:tc>
          <w:tcPr>
            <w:tcW w:w="7897" w:type="dxa"/>
          </w:tcPr>
          <w:p w14:paraId="1242401B" w14:textId="77777777" w:rsidR="004479C1" w:rsidRDefault="004479C1" w:rsidP="00CC0258">
            <w:pPr>
              <w:spacing w:line="276" w:lineRule="auto"/>
              <w:rPr>
                <w:rFonts w:ascii="Calibri" w:eastAsia="Calibri" w:hAnsi="Calibri" w:cs="Calibri"/>
                <w:sz w:val="20"/>
                <w:szCs w:val="20"/>
              </w:rPr>
            </w:pPr>
            <w:r>
              <w:rPr>
                <w:rFonts w:ascii="Calibri" w:eastAsia="Calibri" w:hAnsi="Calibri" w:cs="Calibri"/>
                <w:sz w:val="20"/>
                <w:szCs w:val="20"/>
              </w:rPr>
              <w:t>Agile (SCRUM), Waterfall, Hybrid, RUP</w:t>
            </w:r>
          </w:p>
        </w:tc>
      </w:tr>
      <w:tr w:rsidR="004479C1" w14:paraId="3AFA4297" w14:textId="77777777" w:rsidTr="00CC0258">
        <w:tc>
          <w:tcPr>
            <w:tcW w:w="2605" w:type="dxa"/>
          </w:tcPr>
          <w:p w14:paraId="6B0ACDDB" w14:textId="77777777" w:rsidR="004479C1" w:rsidRDefault="004479C1" w:rsidP="00CC0258">
            <w:pPr>
              <w:spacing w:line="276" w:lineRule="auto"/>
              <w:rPr>
                <w:rFonts w:ascii="Calibri" w:eastAsia="Calibri" w:hAnsi="Calibri" w:cs="Calibri"/>
                <w:b/>
                <w:sz w:val="20"/>
                <w:szCs w:val="20"/>
              </w:rPr>
            </w:pPr>
            <w:r>
              <w:rPr>
                <w:rFonts w:ascii="Calibri" w:eastAsia="Calibri" w:hAnsi="Calibri" w:cs="Calibri"/>
                <w:b/>
                <w:sz w:val="20"/>
                <w:szCs w:val="20"/>
              </w:rPr>
              <w:t xml:space="preserve">Project Management </w:t>
            </w:r>
          </w:p>
        </w:tc>
        <w:tc>
          <w:tcPr>
            <w:tcW w:w="7897" w:type="dxa"/>
          </w:tcPr>
          <w:p w14:paraId="18882B85" w14:textId="77777777" w:rsidR="004479C1" w:rsidRDefault="004479C1" w:rsidP="00CC0258">
            <w:pPr>
              <w:spacing w:line="276" w:lineRule="auto"/>
              <w:rPr>
                <w:rFonts w:ascii="Calibri" w:eastAsia="Calibri" w:hAnsi="Calibri" w:cs="Calibri"/>
                <w:sz w:val="20"/>
                <w:szCs w:val="20"/>
              </w:rPr>
            </w:pPr>
            <w:r>
              <w:rPr>
                <w:rFonts w:ascii="Calibri" w:eastAsia="Calibri" w:hAnsi="Calibri" w:cs="Calibri"/>
                <w:sz w:val="20"/>
                <w:szCs w:val="20"/>
              </w:rPr>
              <w:t>MS Project, Skype for Business, MS Office, Teams, MS Share Point, Clarity, Access</w:t>
            </w:r>
          </w:p>
        </w:tc>
      </w:tr>
      <w:tr w:rsidR="004479C1" w14:paraId="3A279C6F" w14:textId="77777777" w:rsidTr="00CC0258">
        <w:tc>
          <w:tcPr>
            <w:tcW w:w="2605" w:type="dxa"/>
          </w:tcPr>
          <w:p w14:paraId="2DD97A51" w14:textId="77777777" w:rsidR="004479C1" w:rsidRDefault="004479C1" w:rsidP="00CC0258">
            <w:pPr>
              <w:spacing w:line="276" w:lineRule="auto"/>
              <w:rPr>
                <w:rFonts w:ascii="Calibri" w:eastAsia="Calibri" w:hAnsi="Calibri" w:cs="Calibri"/>
                <w:b/>
                <w:sz w:val="20"/>
                <w:szCs w:val="20"/>
              </w:rPr>
            </w:pPr>
            <w:r>
              <w:rPr>
                <w:rFonts w:ascii="Calibri" w:eastAsia="Calibri" w:hAnsi="Calibri" w:cs="Calibri"/>
                <w:b/>
                <w:sz w:val="20"/>
                <w:szCs w:val="20"/>
              </w:rPr>
              <w:t>Business Modelling</w:t>
            </w:r>
          </w:p>
        </w:tc>
        <w:tc>
          <w:tcPr>
            <w:tcW w:w="7897" w:type="dxa"/>
          </w:tcPr>
          <w:p w14:paraId="0B3638A4" w14:textId="77777777" w:rsidR="004479C1" w:rsidRDefault="004479C1" w:rsidP="00CC0258">
            <w:pPr>
              <w:spacing w:line="276" w:lineRule="auto"/>
              <w:rPr>
                <w:rFonts w:ascii="Calibri" w:eastAsia="Calibri" w:hAnsi="Calibri" w:cs="Calibri"/>
                <w:sz w:val="20"/>
                <w:szCs w:val="20"/>
              </w:rPr>
            </w:pPr>
            <w:r>
              <w:rPr>
                <w:rFonts w:ascii="Calibri" w:eastAsia="Calibri" w:hAnsi="Calibri" w:cs="Calibri"/>
                <w:sz w:val="20"/>
                <w:szCs w:val="20"/>
              </w:rPr>
              <w:t xml:space="preserve">Confluence, TFS, JIRA, HP ALM, </w:t>
            </w:r>
            <w:proofErr w:type="spellStart"/>
            <w:r>
              <w:rPr>
                <w:rFonts w:ascii="Calibri" w:eastAsia="Calibri" w:hAnsi="Calibri" w:cs="Calibri"/>
                <w:sz w:val="20"/>
                <w:szCs w:val="20"/>
              </w:rPr>
              <w:t>DocuShare</w:t>
            </w:r>
            <w:proofErr w:type="spellEnd"/>
            <w:r>
              <w:rPr>
                <w:rFonts w:ascii="Calibri" w:eastAsia="Calibri" w:hAnsi="Calibri" w:cs="Calibri"/>
                <w:sz w:val="20"/>
                <w:szCs w:val="20"/>
              </w:rPr>
              <w:t>, Rally</w:t>
            </w:r>
          </w:p>
        </w:tc>
      </w:tr>
      <w:tr w:rsidR="004479C1" w14:paraId="3A514FC7" w14:textId="77777777" w:rsidTr="00CC0258">
        <w:tc>
          <w:tcPr>
            <w:tcW w:w="2605" w:type="dxa"/>
          </w:tcPr>
          <w:p w14:paraId="1CA91249" w14:textId="77777777" w:rsidR="004479C1" w:rsidRDefault="004479C1" w:rsidP="00CC0258">
            <w:pPr>
              <w:spacing w:line="276" w:lineRule="auto"/>
              <w:rPr>
                <w:rFonts w:ascii="Calibri" w:eastAsia="Calibri" w:hAnsi="Calibri" w:cs="Calibri"/>
                <w:b/>
                <w:sz w:val="20"/>
                <w:szCs w:val="20"/>
              </w:rPr>
            </w:pPr>
            <w:r>
              <w:rPr>
                <w:rFonts w:ascii="Calibri" w:eastAsia="Calibri" w:hAnsi="Calibri" w:cs="Calibri"/>
                <w:b/>
                <w:sz w:val="20"/>
                <w:szCs w:val="20"/>
              </w:rPr>
              <w:t>Databases</w:t>
            </w:r>
          </w:p>
        </w:tc>
        <w:tc>
          <w:tcPr>
            <w:tcW w:w="7897" w:type="dxa"/>
          </w:tcPr>
          <w:p w14:paraId="1D2F4AB2" w14:textId="77777777" w:rsidR="004479C1" w:rsidRDefault="004479C1" w:rsidP="00CC0258">
            <w:pPr>
              <w:spacing w:line="276" w:lineRule="auto"/>
              <w:rPr>
                <w:rFonts w:ascii="Calibri" w:eastAsia="Calibri" w:hAnsi="Calibri" w:cs="Calibri"/>
                <w:sz w:val="20"/>
                <w:szCs w:val="20"/>
              </w:rPr>
            </w:pPr>
            <w:r>
              <w:rPr>
                <w:rFonts w:ascii="Calibri" w:eastAsia="Calibri" w:hAnsi="Calibri" w:cs="Calibri"/>
                <w:sz w:val="20"/>
                <w:szCs w:val="20"/>
              </w:rPr>
              <w:t xml:space="preserve">SQL Server, MS Access, Visual Basic </w:t>
            </w:r>
          </w:p>
        </w:tc>
      </w:tr>
      <w:tr w:rsidR="004479C1" w14:paraId="015CAB36" w14:textId="77777777" w:rsidTr="00CC0258">
        <w:tc>
          <w:tcPr>
            <w:tcW w:w="2605" w:type="dxa"/>
          </w:tcPr>
          <w:p w14:paraId="5C6E5936" w14:textId="77777777" w:rsidR="004479C1" w:rsidRDefault="004479C1" w:rsidP="00CC0258">
            <w:pPr>
              <w:spacing w:line="276" w:lineRule="auto"/>
              <w:rPr>
                <w:rFonts w:ascii="Calibri" w:eastAsia="Calibri" w:hAnsi="Calibri" w:cs="Calibri"/>
                <w:b/>
                <w:sz w:val="20"/>
                <w:szCs w:val="20"/>
              </w:rPr>
            </w:pPr>
            <w:r>
              <w:rPr>
                <w:rFonts w:ascii="Calibri" w:eastAsia="Calibri" w:hAnsi="Calibri" w:cs="Calibri"/>
                <w:b/>
                <w:sz w:val="20"/>
                <w:szCs w:val="20"/>
              </w:rPr>
              <w:t xml:space="preserve">Data Modelling </w:t>
            </w:r>
          </w:p>
        </w:tc>
        <w:tc>
          <w:tcPr>
            <w:tcW w:w="7897" w:type="dxa"/>
          </w:tcPr>
          <w:p w14:paraId="1061573E" w14:textId="77777777" w:rsidR="004479C1" w:rsidRDefault="004479C1" w:rsidP="00CC0258">
            <w:pPr>
              <w:spacing w:line="276" w:lineRule="auto"/>
              <w:jc w:val="both"/>
              <w:rPr>
                <w:rFonts w:ascii="Calibri" w:eastAsia="Calibri" w:hAnsi="Calibri" w:cs="Calibri"/>
                <w:sz w:val="20"/>
                <w:szCs w:val="20"/>
              </w:rPr>
            </w:pPr>
            <w:r>
              <w:rPr>
                <w:rFonts w:ascii="Calibri" w:eastAsia="Calibri" w:hAnsi="Calibri" w:cs="Calibri"/>
                <w:sz w:val="20"/>
                <w:szCs w:val="20"/>
              </w:rPr>
              <w:t xml:space="preserve">MS Visio, Rational Rose, </w:t>
            </w:r>
            <w:proofErr w:type="spellStart"/>
            <w:r>
              <w:rPr>
                <w:rFonts w:ascii="Calibri" w:eastAsia="Calibri" w:hAnsi="Calibri" w:cs="Calibri"/>
                <w:sz w:val="20"/>
                <w:szCs w:val="20"/>
              </w:rPr>
              <w:t>iRise</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Gliffy</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WireframX</w:t>
            </w:r>
            <w:proofErr w:type="spellEnd"/>
            <w:r>
              <w:rPr>
                <w:rFonts w:ascii="Calibri" w:eastAsia="Calibri" w:hAnsi="Calibri" w:cs="Calibri"/>
                <w:sz w:val="20"/>
                <w:szCs w:val="20"/>
              </w:rPr>
              <w:t>, IaaS</w:t>
            </w:r>
          </w:p>
        </w:tc>
      </w:tr>
      <w:tr w:rsidR="004479C1" w14:paraId="70F46555" w14:textId="77777777" w:rsidTr="00CC0258">
        <w:tc>
          <w:tcPr>
            <w:tcW w:w="2605" w:type="dxa"/>
          </w:tcPr>
          <w:p w14:paraId="5B20E73F" w14:textId="77777777" w:rsidR="004479C1" w:rsidRDefault="004479C1" w:rsidP="00CC0258">
            <w:pPr>
              <w:spacing w:line="276" w:lineRule="auto"/>
              <w:rPr>
                <w:rFonts w:ascii="Calibri" w:eastAsia="Calibri" w:hAnsi="Calibri" w:cs="Calibri"/>
                <w:b/>
                <w:sz w:val="20"/>
                <w:szCs w:val="20"/>
              </w:rPr>
            </w:pPr>
            <w:r>
              <w:rPr>
                <w:rFonts w:ascii="Calibri" w:eastAsia="Calibri" w:hAnsi="Calibri" w:cs="Calibri"/>
                <w:b/>
                <w:sz w:val="20"/>
                <w:szCs w:val="20"/>
              </w:rPr>
              <w:t xml:space="preserve">Testing and Application </w:t>
            </w:r>
          </w:p>
        </w:tc>
        <w:tc>
          <w:tcPr>
            <w:tcW w:w="7897" w:type="dxa"/>
          </w:tcPr>
          <w:p w14:paraId="1854314F" w14:textId="77777777" w:rsidR="004479C1" w:rsidRDefault="004479C1" w:rsidP="00CC0258">
            <w:pPr>
              <w:spacing w:line="276" w:lineRule="auto"/>
              <w:jc w:val="both"/>
              <w:rPr>
                <w:rFonts w:ascii="Calibri" w:eastAsia="Calibri" w:hAnsi="Calibri" w:cs="Calibri"/>
                <w:sz w:val="20"/>
                <w:szCs w:val="20"/>
              </w:rPr>
            </w:pPr>
            <w:r>
              <w:rPr>
                <w:rFonts w:ascii="Calibri" w:eastAsia="Calibri" w:hAnsi="Calibri" w:cs="Calibri"/>
                <w:sz w:val="20"/>
                <w:szCs w:val="20"/>
              </w:rPr>
              <w:t xml:space="preserve">Hp Quality Center, Selenium </w:t>
            </w:r>
          </w:p>
        </w:tc>
      </w:tr>
    </w:tbl>
    <w:p w14:paraId="6AE07293" w14:textId="77777777" w:rsidR="004479C1" w:rsidRDefault="004479C1" w:rsidP="004479C1">
      <w:pPr>
        <w:widowControl w:val="0"/>
        <w:tabs>
          <w:tab w:val="left" w:pos="-2250"/>
        </w:tabs>
        <w:rPr>
          <w:rFonts w:ascii="Calibri" w:eastAsia="Calibri" w:hAnsi="Calibri" w:cs="Calibri"/>
          <w:sz w:val="20"/>
          <w:szCs w:val="20"/>
        </w:rPr>
      </w:pPr>
    </w:p>
    <w:p w14:paraId="3F98659E" w14:textId="77777777" w:rsidR="004479C1" w:rsidRDefault="004479C1" w:rsidP="004479C1">
      <w:pPr>
        <w:tabs>
          <w:tab w:val="left" w:pos="360"/>
        </w:tabs>
        <w:jc w:val="both"/>
        <w:rPr>
          <w:rFonts w:ascii="Calibri" w:eastAsia="Calibri" w:hAnsi="Calibri" w:cs="Calibri"/>
          <w:b/>
          <w:sz w:val="22"/>
          <w:szCs w:val="22"/>
          <w:u w:val="single"/>
        </w:rPr>
      </w:pPr>
    </w:p>
    <w:p w14:paraId="547F2DBF" w14:textId="77777777" w:rsidR="004479C1" w:rsidRDefault="004479C1" w:rsidP="004479C1">
      <w:pPr>
        <w:pBdr>
          <w:top w:val="dotted" w:sz="4" w:space="1" w:color="000000"/>
          <w:bottom w:val="dotted" w:sz="4" w:space="1" w:color="000000"/>
        </w:pBdr>
        <w:shd w:val="clear" w:color="auto" w:fill="17365D"/>
        <w:ind w:left="-360" w:firstLine="360"/>
        <w:jc w:val="center"/>
        <w:rPr>
          <w:b/>
          <w:smallCaps/>
          <w:color w:val="FFFFFF"/>
          <w:sz w:val="20"/>
          <w:szCs w:val="20"/>
        </w:rPr>
      </w:pPr>
      <w:r>
        <w:rPr>
          <w:b/>
          <w:smallCaps/>
          <w:color w:val="FFFFFF"/>
          <w:sz w:val="20"/>
          <w:szCs w:val="20"/>
        </w:rPr>
        <w:t xml:space="preserve">PROFESSIONAL EXPERIENCE </w:t>
      </w:r>
    </w:p>
    <w:p w14:paraId="2E0ADFF0" w14:textId="77777777" w:rsidR="004479C1" w:rsidRDefault="004479C1" w:rsidP="004479C1">
      <w:pPr>
        <w:tabs>
          <w:tab w:val="left" w:pos="360"/>
        </w:tabs>
        <w:jc w:val="both"/>
        <w:rPr>
          <w:rFonts w:ascii="Calibri" w:eastAsia="Calibri" w:hAnsi="Calibri" w:cs="Calibri"/>
          <w:b/>
          <w:sz w:val="22"/>
          <w:szCs w:val="22"/>
          <w:u w:val="single"/>
        </w:rPr>
      </w:pPr>
    </w:p>
    <w:p w14:paraId="723DD513" w14:textId="77777777" w:rsidR="004479C1" w:rsidRDefault="004479C1" w:rsidP="004479C1">
      <w:pPr>
        <w:rPr>
          <w:rFonts w:ascii="Calibri" w:eastAsia="Calibri" w:hAnsi="Calibri" w:cs="Calibri"/>
          <w:sz w:val="18"/>
          <w:szCs w:val="18"/>
        </w:rPr>
      </w:pPr>
      <w:r>
        <w:rPr>
          <w:rFonts w:ascii="Calibri" w:eastAsia="Calibri" w:hAnsi="Calibri" w:cs="Calibri"/>
          <w:b/>
          <w:sz w:val="20"/>
          <w:szCs w:val="20"/>
          <w:u w:val="single"/>
        </w:rPr>
        <w:t>Horizon Blue Cross Blue shield, Newark, NJ</w:t>
      </w:r>
      <w:r>
        <w:rPr>
          <w:rFonts w:ascii="Calibri" w:eastAsia="Calibri" w:hAnsi="Calibri" w:cs="Calibri"/>
          <w:b/>
          <w:sz w:val="20"/>
          <w:szCs w:val="20"/>
        </w:rPr>
        <w:t xml:space="preserve">                                                                                           Sep 2019 – Present</w:t>
      </w:r>
      <w:r>
        <w:rPr>
          <w:rFonts w:ascii="Calibri" w:eastAsia="Calibri" w:hAnsi="Calibri" w:cs="Calibri"/>
          <w:sz w:val="18"/>
          <w:szCs w:val="18"/>
        </w:rPr>
        <w:t xml:space="preserve"> </w:t>
      </w:r>
    </w:p>
    <w:p w14:paraId="49242067" w14:textId="77777777" w:rsidR="004479C1" w:rsidRDefault="004479C1" w:rsidP="004479C1">
      <w:pPr>
        <w:rPr>
          <w:rFonts w:ascii="Calibri" w:eastAsia="Calibri" w:hAnsi="Calibri" w:cs="Calibri"/>
          <w:b/>
          <w:sz w:val="20"/>
          <w:szCs w:val="20"/>
          <w:u w:val="single"/>
        </w:rPr>
      </w:pPr>
      <w:r>
        <w:rPr>
          <w:rFonts w:ascii="Calibri" w:eastAsia="Calibri" w:hAnsi="Calibri" w:cs="Calibri"/>
          <w:b/>
          <w:sz w:val="20"/>
          <w:szCs w:val="20"/>
          <w:u w:val="single"/>
        </w:rPr>
        <w:t>Business Analyst</w:t>
      </w:r>
    </w:p>
    <w:p w14:paraId="09FBFBD8" w14:textId="77777777" w:rsidR="004479C1" w:rsidRDefault="004479C1" w:rsidP="004479C1">
      <w:pPr>
        <w:rPr>
          <w:rFonts w:ascii="Calibri" w:eastAsia="Calibri" w:hAnsi="Calibri" w:cs="Calibri"/>
          <w:color w:val="000000"/>
          <w:sz w:val="20"/>
          <w:szCs w:val="20"/>
        </w:rPr>
      </w:pPr>
      <w:r>
        <w:rPr>
          <w:rFonts w:ascii="Calibri" w:eastAsia="Calibri" w:hAnsi="Calibri" w:cs="Calibri"/>
          <w:b/>
          <w:sz w:val="20"/>
          <w:szCs w:val="20"/>
          <w:u w:val="single"/>
        </w:rPr>
        <w:t>Responsibilities:</w:t>
      </w:r>
    </w:p>
    <w:p w14:paraId="22F93A94" w14:textId="77777777" w:rsidR="004479C1" w:rsidRDefault="004479C1" w:rsidP="004479C1">
      <w:pPr>
        <w:widowControl w:val="0"/>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Translate business objectives into effective big data solutions by collaborating with cross-functional teams to analyze requirements and design data models.</w:t>
      </w:r>
    </w:p>
    <w:p w14:paraId="4E490094" w14:textId="77777777" w:rsidR="004479C1" w:rsidRDefault="004479C1" w:rsidP="004479C1">
      <w:pPr>
        <w:widowControl w:val="0"/>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lastRenderedPageBreak/>
        <w:t>Assess and recommend tools and technologies that align with the organization big data strategy, ensuring efficient data handling and analysis</w:t>
      </w:r>
    </w:p>
    <w:p w14:paraId="61A80C2C" w14:textId="77777777" w:rsidR="004479C1" w:rsidRDefault="004479C1" w:rsidP="004479C1">
      <w:pPr>
        <w:numPr>
          <w:ilvl w:val="0"/>
          <w:numId w:val="7"/>
        </w:numPr>
        <w:shd w:val="clear" w:color="auto" w:fill="FFFFFF"/>
        <w:rPr>
          <w:rFonts w:ascii="Calibri" w:eastAsia="Calibri" w:hAnsi="Calibri" w:cs="Calibri"/>
          <w:color w:val="252525"/>
          <w:sz w:val="20"/>
          <w:szCs w:val="20"/>
        </w:rPr>
      </w:pPr>
      <w:r>
        <w:rPr>
          <w:rFonts w:ascii="Calibri" w:eastAsia="Calibri" w:hAnsi="Calibri" w:cs="Calibri"/>
          <w:color w:val="252525"/>
          <w:sz w:val="20"/>
          <w:szCs w:val="20"/>
        </w:rPr>
        <w:t>Worked in Agile/SCRUM -writing user stories and worked with business and technical teams for user story acceptance.</w:t>
      </w:r>
    </w:p>
    <w:p w14:paraId="06E7EF18" w14:textId="77777777" w:rsidR="004479C1" w:rsidRDefault="004479C1" w:rsidP="004479C1">
      <w:pPr>
        <w:numPr>
          <w:ilvl w:val="0"/>
          <w:numId w:val="7"/>
        </w:numPr>
        <w:shd w:val="clear" w:color="auto" w:fill="FFFFFF"/>
        <w:rPr>
          <w:rFonts w:ascii="Calibri" w:eastAsia="Calibri" w:hAnsi="Calibri" w:cs="Calibri"/>
          <w:color w:val="252525"/>
          <w:sz w:val="20"/>
          <w:szCs w:val="20"/>
        </w:rPr>
      </w:pPr>
      <w:r>
        <w:rPr>
          <w:rFonts w:ascii="Calibri" w:eastAsia="Calibri" w:hAnsi="Calibri" w:cs="Calibri"/>
          <w:color w:val="252525"/>
          <w:sz w:val="20"/>
          <w:szCs w:val="20"/>
        </w:rPr>
        <w:t xml:space="preserve">Responsible for Visual Basic applications to read data from the </w:t>
      </w:r>
      <w:proofErr w:type="spellStart"/>
      <w:r>
        <w:rPr>
          <w:rFonts w:ascii="Calibri" w:eastAsia="Calibri" w:hAnsi="Calibri" w:cs="Calibri"/>
          <w:color w:val="252525"/>
          <w:sz w:val="20"/>
          <w:szCs w:val="20"/>
        </w:rPr>
        <w:t>dataware</w:t>
      </w:r>
      <w:proofErr w:type="spellEnd"/>
      <w:r>
        <w:rPr>
          <w:rFonts w:ascii="Calibri" w:eastAsia="Calibri" w:hAnsi="Calibri" w:cs="Calibri"/>
          <w:color w:val="252525"/>
          <w:sz w:val="20"/>
          <w:szCs w:val="20"/>
        </w:rPr>
        <w:t xml:space="preserve"> house to populate local databases that were used by the controllers.</w:t>
      </w:r>
    </w:p>
    <w:p w14:paraId="0A69D1A1" w14:textId="77777777" w:rsidR="003B18D7" w:rsidRPr="003B18D7" w:rsidRDefault="003B18D7" w:rsidP="003B18D7">
      <w:pPr>
        <w:numPr>
          <w:ilvl w:val="0"/>
          <w:numId w:val="7"/>
        </w:numPr>
        <w:shd w:val="clear" w:color="auto" w:fill="FFFFFF"/>
        <w:rPr>
          <w:rFonts w:ascii="Calibri" w:eastAsia="Calibri" w:hAnsi="Calibri" w:cs="Calibri"/>
          <w:color w:val="252525"/>
          <w:sz w:val="20"/>
          <w:szCs w:val="20"/>
        </w:rPr>
      </w:pPr>
      <w:r w:rsidRPr="003B18D7">
        <w:rPr>
          <w:rFonts w:ascii="Calibri" w:eastAsia="Calibri" w:hAnsi="Calibri" w:cs="Calibri"/>
          <w:color w:val="252525"/>
          <w:sz w:val="20"/>
          <w:szCs w:val="20"/>
        </w:rPr>
        <w:t>Conducted internal audit reviews to ensure compliance with HIPAA, CMS, and healthcare regulations.</w:t>
      </w:r>
    </w:p>
    <w:p w14:paraId="2D2F13E9" w14:textId="77777777" w:rsidR="003B18D7" w:rsidRPr="003B18D7" w:rsidRDefault="003B18D7" w:rsidP="003B18D7">
      <w:pPr>
        <w:numPr>
          <w:ilvl w:val="0"/>
          <w:numId w:val="7"/>
        </w:numPr>
        <w:shd w:val="clear" w:color="auto" w:fill="FFFFFF"/>
        <w:rPr>
          <w:rFonts w:ascii="Calibri" w:eastAsia="Calibri" w:hAnsi="Calibri" w:cs="Calibri"/>
          <w:color w:val="252525"/>
          <w:sz w:val="20"/>
          <w:szCs w:val="20"/>
        </w:rPr>
      </w:pPr>
      <w:r w:rsidRPr="003B18D7">
        <w:rPr>
          <w:rFonts w:ascii="Calibri" w:eastAsia="Calibri" w:hAnsi="Calibri" w:cs="Calibri"/>
          <w:color w:val="252525"/>
          <w:sz w:val="20"/>
          <w:szCs w:val="20"/>
        </w:rPr>
        <w:t>Supported IT audit activities by gathering documentation, validating system controls, and coordinating with stakeholders.</w:t>
      </w:r>
    </w:p>
    <w:p w14:paraId="5CDB8A54" w14:textId="75C31CF0" w:rsidR="003B18D7" w:rsidRDefault="003B18D7" w:rsidP="003B18D7">
      <w:pPr>
        <w:numPr>
          <w:ilvl w:val="0"/>
          <w:numId w:val="7"/>
        </w:numPr>
        <w:shd w:val="clear" w:color="auto" w:fill="FFFFFF"/>
        <w:rPr>
          <w:rFonts w:ascii="Calibri" w:eastAsia="Calibri" w:hAnsi="Calibri" w:cs="Calibri"/>
          <w:color w:val="252525"/>
          <w:sz w:val="20"/>
          <w:szCs w:val="20"/>
        </w:rPr>
      </w:pPr>
      <w:r w:rsidRPr="003B18D7">
        <w:rPr>
          <w:rFonts w:ascii="Calibri" w:eastAsia="Calibri" w:hAnsi="Calibri" w:cs="Calibri"/>
          <w:color w:val="252525"/>
          <w:sz w:val="20"/>
          <w:szCs w:val="20"/>
        </w:rPr>
        <w:t>Performed claims and billing audit analysis to identify discrepancies, overpayments, and control gaps.</w:t>
      </w:r>
    </w:p>
    <w:p w14:paraId="0ACC2FE8" w14:textId="77777777" w:rsidR="004479C1" w:rsidRDefault="004479C1" w:rsidP="004479C1">
      <w:pPr>
        <w:numPr>
          <w:ilvl w:val="0"/>
          <w:numId w:val="7"/>
        </w:numPr>
        <w:shd w:val="clear" w:color="auto" w:fill="FFFFFF"/>
        <w:rPr>
          <w:rFonts w:ascii="Calibri" w:eastAsia="Calibri" w:hAnsi="Calibri" w:cs="Calibri"/>
          <w:color w:val="252525"/>
          <w:sz w:val="20"/>
          <w:szCs w:val="20"/>
        </w:rPr>
      </w:pPr>
      <w:r w:rsidRPr="00407C2E">
        <w:rPr>
          <w:rFonts w:ascii="Calibri" w:eastAsia="Calibri" w:hAnsi="Calibri" w:cs="Calibri"/>
          <w:color w:val="252525"/>
          <w:sz w:val="20"/>
          <w:szCs w:val="20"/>
        </w:rPr>
        <w:t xml:space="preserve">Collaborated with cross-functional stakeholders to drive </w:t>
      </w:r>
      <w:r w:rsidRPr="00407C2E">
        <w:rPr>
          <w:rFonts w:ascii="Calibri" w:eastAsia="Calibri" w:hAnsi="Calibri" w:cs="Calibri"/>
          <w:b/>
          <w:bCs/>
          <w:color w:val="252525"/>
          <w:sz w:val="20"/>
          <w:szCs w:val="20"/>
        </w:rPr>
        <w:t>Business Process Engineering (BPE)</w:t>
      </w:r>
      <w:r w:rsidRPr="00407C2E">
        <w:rPr>
          <w:rFonts w:ascii="Calibri" w:eastAsia="Calibri" w:hAnsi="Calibri" w:cs="Calibri"/>
          <w:color w:val="252525"/>
          <w:sz w:val="20"/>
          <w:szCs w:val="20"/>
        </w:rPr>
        <w:t xml:space="preserve"> efforts, translating business requirements into functional specifications and system enhancements.</w:t>
      </w:r>
    </w:p>
    <w:p w14:paraId="565695FF" w14:textId="77777777" w:rsidR="004479C1" w:rsidRDefault="004479C1" w:rsidP="004479C1">
      <w:pPr>
        <w:numPr>
          <w:ilvl w:val="0"/>
          <w:numId w:val="7"/>
        </w:numPr>
        <w:shd w:val="clear" w:color="auto" w:fill="FFFFFF"/>
        <w:rPr>
          <w:rFonts w:ascii="Calibri" w:eastAsia="Calibri" w:hAnsi="Calibri" w:cs="Calibri"/>
          <w:color w:val="252525"/>
          <w:sz w:val="20"/>
          <w:szCs w:val="20"/>
        </w:rPr>
      </w:pPr>
      <w:r w:rsidRPr="00407C2E">
        <w:rPr>
          <w:rFonts w:ascii="Calibri" w:eastAsia="Calibri" w:hAnsi="Calibri" w:cs="Calibri"/>
          <w:color w:val="252525"/>
          <w:sz w:val="20"/>
          <w:szCs w:val="20"/>
        </w:rPr>
        <w:t xml:space="preserve">Implemented </w:t>
      </w:r>
      <w:r w:rsidRPr="00407C2E">
        <w:rPr>
          <w:rFonts w:ascii="Calibri" w:eastAsia="Calibri" w:hAnsi="Calibri" w:cs="Calibri"/>
          <w:b/>
          <w:bCs/>
          <w:color w:val="252525"/>
          <w:sz w:val="20"/>
          <w:szCs w:val="20"/>
        </w:rPr>
        <w:t>Business Process Engineering (BPE)</w:t>
      </w:r>
      <w:r w:rsidRPr="00407C2E">
        <w:rPr>
          <w:rFonts w:ascii="Calibri" w:eastAsia="Calibri" w:hAnsi="Calibri" w:cs="Calibri"/>
          <w:color w:val="252525"/>
          <w:sz w:val="20"/>
          <w:szCs w:val="20"/>
        </w:rPr>
        <w:t xml:space="preserve"> best practices to streamline Transportation Management and Order Management processes, reducing manual interventions and improving turnaround time</w:t>
      </w:r>
    </w:p>
    <w:p w14:paraId="52C532C0" w14:textId="77777777" w:rsidR="004479C1" w:rsidRDefault="004479C1" w:rsidP="004479C1">
      <w:pPr>
        <w:numPr>
          <w:ilvl w:val="0"/>
          <w:numId w:val="7"/>
        </w:numPr>
        <w:shd w:val="clear" w:color="auto" w:fill="FFFFFF"/>
        <w:rPr>
          <w:rFonts w:ascii="Calibri" w:eastAsia="Calibri" w:hAnsi="Calibri" w:cs="Calibri"/>
          <w:color w:val="252525"/>
          <w:sz w:val="20"/>
          <w:szCs w:val="20"/>
        </w:rPr>
      </w:pPr>
      <w:r>
        <w:rPr>
          <w:rFonts w:ascii="Calibri" w:eastAsia="Calibri" w:hAnsi="Calibri" w:cs="Calibri"/>
          <w:color w:val="252525"/>
          <w:sz w:val="20"/>
          <w:szCs w:val="20"/>
        </w:rPr>
        <w:t>Proficient in Using various data mapping tools and techniques to translate business needs into technical specification</w:t>
      </w:r>
    </w:p>
    <w:p w14:paraId="7238C4CA" w14:textId="77777777" w:rsidR="004479C1" w:rsidRDefault="004479C1" w:rsidP="004479C1">
      <w:pPr>
        <w:numPr>
          <w:ilvl w:val="0"/>
          <w:numId w:val="7"/>
        </w:numPr>
        <w:shd w:val="clear" w:color="auto" w:fill="FFFFFF"/>
        <w:rPr>
          <w:rFonts w:ascii="Calibri" w:eastAsia="Calibri" w:hAnsi="Calibri" w:cs="Calibri"/>
          <w:color w:val="252525"/>
          <w:sz w:val="20"/>
          <w:szCs w:val="20"/>
        </w:rPr>
      </w:pPr>
      <w:r>
        <w:rPr>
          <w:rFonts w:ascii="Calibri" w:eastAsia="Calibri" w:hAnsi="Calibri" w:cs="Calibri"/>
          <w:color w:val="252525"/>
          <w:sz w:val="20"/>
          <w:szCs w:val="20"/>
        </w:rPr>
        <w:t xml:space="preserve">Created and maintained detailed project documentation, Including business requirements, use cases and process flows using </w:t>
      </w:r>
      <w:proofErr w:type="spellStart"/>
      <w:r>
        <w:rPr>
          <w:rFonts w:ascii="Calibri" w:eastAsia="Calibri" w:hAnsi="Calibri" w:cs="Calibri"/>
          <w:color w:val="252525"/>
          <w:sz w:val="20"/>
          <w:szCs w:val="20"/>
        </w:rPr>
        <w:t>Edefics</w:t>
      </w:r>
      <w:proofErr w:type="spellEnd"/>
      <w:r>
        <w:rPr>
          <w:rFonts w:ascii="Calibri" w:eastAsia="Calibri" w:hAnsi="Calibri" w:cs="Calibri"/>
          <w:color w:val="252525"/>
          <w:sz w:val="20"/>
          <w:szCs w:val="20"/>
        </w:rPr>
        <w:t xml:space="preserve"> and other tools</w:t>
      </w:r>
    </w:p>
    <w:p w14:paraId="06E27FCF" w14:textId="77777777" w:rsidR="004479C1" w:rsidRDefault="004479C1" w:rsidP="004479C1">
      <w:pPr>
        <w:widowControl w:val="0"/>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Worked with leadership, technical teams on business requirement gathering, technical requirement</w:t>
      </w:r>
    </w:p>
    <w:p w14:paraId="3A4DD695" w14:textId="77777777" w:rsidR="004479C1" w:rsidRDefault="004479C1" w:rsidP="004479C1">
      <w:pPr>
        <w:pBdr>
          <w:top w:val="nil"/>
          <w:left w:val="nil"/>
          <w:bottom w:val="nil"/>
          <w:right w:val="nil"/>
          <w:between w:val="nil"/>
        </w:pBdr>
        <w:ind w:left="360"/>
        <w:rPr>
          <w:rFonts w:ascii="Calibri" w:eastAsia="Calibri" w:hAnsi="Calibri" w:cs="Calibri"/>
          <w:color w:val="000000"/>
          <w:sz w:val="20"/>
          <w:szCs w:val="20"/>
        </w:rPr>
      </w:pPr>
      <w:proofErr w:type="spellStart"/>
      <w:r>
        <w:rPr>
          <w:rFonts w:ascii="Calibri" w:eastAsia="Calibri" w:hAnsi="Calibri" w:cs="Calibri"/>
          <w:color w:val="000000"/>
          <w:sz w:val="20"/>
          <w:szCs w:val="20"/>
        </w:rPr>
        <w:t>Walkthrough</w:t>
      </w:r>
      <w:r w:rsidRPr="00407C2E">
        <w:rPr>
          <w:rFonts w:ascii="Calibri" w:eastAsia="Calibri" w:hAnsi="Calibri" w:cs="Calibri"/>
          <w:color w:val="000000"/>
          <w:sz w:val="20"/>
          <w:szCs w:val="20"/>
        </w:rPr>
        <w:t>Utilized</w:t>
      </w:r>
      <w:proofErr w:type="spellEnd"/>
      <w:r w:rsidRPr="00407C2E">
        <w:rPr>
          <w:rFonts w:ascii="Calibri" w:eastAsia="Calibri" w:hAnsi="Calibri" w:cs="Calibri"/>
          <w:color w:val="000000"/>
          <w:sz w:val="20"/>
          <w:szCs w:val="20"/>
        </w:rPr>
        <w:t xml:space="preserve"> data analysis and KPI tracking to support </w:t>
      </w:r>
      <w:r w:rsidRPr="00407C2E">
        <w:rPr>
          <w:rFonts w:ascii="Calibri" w:eastAsia="Calibri" w:hAnsi="Calibri" w:cs="Calibri"/>
          <w:b/>
          <w:bCs/>
          <w:color w:val="000000"/>
          <w:sz w:val="20"/>
          <w:szCs w:val="20"/>
        </w:rPr>
        <w:t>Business Process Engineering (BPE)</w:t>
      </w:r>
      <w:r w:rsidRPr="00407C2E">
        <w:rPr>
          <w:rFonts w:ascii="Calibri" w:eastAsia="Calibri" w:hAnsi="Calibri" w:cs="Calibri"/>
          <w:color w:val="000000"/>
          <w:sz w:val="20"/>
          <w:szCs w:val="20"/>
        </w:rPr>
        <w:t xml:space="preserve"> decisions, improving operational performance and system utilization.</w:t>
      </w:r>
    </w:p>
    <w:p w14:paraId="572DD650" w14:textId="77777777" w:rsidR="004479C1" w:rsidRDefault="004479C1" w:rsidP="004479C1">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000000"/>
          <w:sz w:val="20"/>
          <w:szCs w:val="20"/>
        </w:rPr>
        <w:t>Conducted comprehensive data analysis to identify patterns, trends, and insights, providing actionable recommendations to improve business process</w:t>
      </w:r>
    </w:p>
    <w:p w14:paraId="1483A025" w14:textId="77777777" w:rsidR="004479C1" w:rsidRDefault="004479C1" w:rsidP="004479C1">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Utilize detailed analysis and process design knowledge in the construction of requirements, which require extensive level knowledge of the processes, technologies, and people components. </w:t>
      </w:r>
    </w:p>
    <w:p w14:paraId="18A36032" w14:textId="77777777" w:rsidR="004479C1" w:rsidRDefault="004479C1" w:rsidP="004479C1">
      <w:pPr>
        <w:numPr>
          <w:ilvl w:val="0"/>
          <w:numId w:val="7"/>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Review documents and models of historical documents to ensure the requirement is in the alignment of the business need.</w:t>
      </w:r>
    </w:p>
    <w:p w14:paraId="4EAE0CD8" w14:textId="77777777" w:rsidR="004479C1" w:rsidRDefault="004479C1" w:rsidP="004479C1">
      <w:pPr>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222222"/>
          <w:sz w:val="20"/>
          <w:szCs w:val="20"/>
        </w:rPr>
        <w:t>Serve as a trusted expert advisor or a Subject Matter Expert for analysis and process design services, which may range from informal advice and training to formal presentations</w:t>
      </w:r>
    </w:p>
    <w:p w14:paraId="062F9A88" w14:textId="77777777" w:rsidR="004479C1" w:rsidRDefault="004479C1" w:rsidP="004479C1">
      <w:pPr>
        <w:widowControl w:val="0"/>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Working with vendor, Production support, Dev teams on any postproduction issues to resolve in a timely</w:t>
      </w:r>
    </w:p>
    <w:p w14:paraId="6B4801A2" w14:textId="77777777" w:rsidR="004479C1" w:rsidRDefault="004479C1" w:rsidP="004479C1">
      <w:pPr>
        <w:pBdr>
          <w:top w:val="nil"/>
          <w:left w:val="nil"/>
          <w:bottom w:val="nil"/>
          <w:right w:val="nil"/>
          <w:between w:val="nil"/>
        </w:pBdr>
        <w:ind w:left="360"/>
        <w:rPr>
          <w:rFonts w:ascii="Calibri" w:eastAsia="Calibri" w:hAnsi="Calibri" w:cs="Calibri"/>
          <w:color w:val="000000"/>
          <w:sz w:val="20"/>
          <w:szCs w:val="20"/>
        </w:rPr>
      </w:pPr>
      <w:r>
        <w:rPr>
          <w:rFonts w:ascii="Calibri" w:eastAsia="Calibri" w:hAnsi="Calibri" w:cs="Calibri"/>
          <w:sz w:val="20"/>
          <w:szCs w:val="20"/>
        </w:rPr>
        <w:t>Manners</w:t>
      </w:r>
      <w:r>
        <w:rPr>
          <w:rFonts w:ascii="Calibri" w:eastAsia="Calibri" w:hAnsi="Calibri" w:cs="Calibri"/>
          <w:color w:val="000000"/>
          <w:sz w:val="20"/>
          <w:szCs w:val="20"/>
        </w:rPr>
        <w:t>.</w:t>
      </w:r>
    </w:p>
    <w:p w14:paraId="4473A6D4" w14:textId="77777777" w:rsidR="004479C1" w:rsidRDefault="004479C1" w:rsidP="004479C1">
      <w:pPr>
        <w:widowControl w:val="0"/>
        <w:numPr>
          <w:ilvl w:val="0"/>
          <w:numId w:val="7"/>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Working with Project manager to set up enhancement priorities in coordination with business teams, Dev </w:t>
      </w:r>
    </w:p>
    <w:p w14:paraId="23D3D9FA" w14:textId="77777777" w:rsidR="004479C1" w:rsidRDefault="004479C1" w:rsidP="004479C1">
      <w:pPr>
        <w:pBdr>
          <w:top w:val="nil"/>
          <w:left w:val="nil"/>
          <w:bottom w:val="nil"/>
          <w:right w:val="nil"/>
          <w:between w:val="nil"/>
        </w:pBdr>
        <w:ind w:left="360"/>
        <w:rPr>
          <w:rFonts w:ascii="Calibri" w:eastAsia="Calibri" w:hAnsi="Calibri" w:cs="Calibri"/>
          <w:color w:val="000000"/>
          <w:sz w:val="20"/>
          <w:szCs w:val="20"/>
        </w:rPr>
      </w:pPr>
      <w:r>
        <w:rPr>
          <w:rFonts w:ascii="Calibri" w:eastAsia="Calibri" w:hAnsi="Calibri" w:cs="Calibri"/>
          <w:color w:val="000000"/>
          <w:sz w:val="20"/>
          <w:szCs w:val="20"/>
        </w:rPr>
        <w:t>Teams and testing teams.</w:t>
      </w:r>
    </w:p>
    <w:p w14:paraId="115DFFD3" w14:textId="77777777" w:rsidR="004479C1" w:rsidRDefault="004479C1" w:rsidP="004479C1">
      <w:pPr>
        <w:spacing w:before="100" w:line="276" w:lineRule="auto"/>
        <w:rPr>
          <w:rFonts w:ascii="Calibri" w:eastAsia="Calibri" w:hAnsi="Calibri" w:cs="Calibri"/>
          <w:sz w:val="20"/>
          <w:szCs w:val="20"/>
        </w:rPr>
      </w:pPr>
    </w:p>
    <w:p w14:paraId="5E2BF760" w14:textId="77777777" w:rsidR="004479C1" w:rsidRDefault="004479C1" w:rsidP="004479C1">
      <w:pPr>
        <w:spacing w:before="100" w:line="276" w:lineRule="auto"/>
        <w:rPr>
          <w:rFonts w:ascii="Calibri" w:eastAsia="Calibri" w:hAnsi="Calibri" w:cs="Calibri"/>
          <w:b/>
          <w:sz w:val="20"/>
          <w:szCs w:val="20"/>
        </w:rPr>
      </w:pPr>
      <w:r>
        <w:rPr>
          <w:rFonts w:ascii="Calibri" w:eastAsia="Calibri" w:hAnsi="Calibri" w:cs="Calibri"/>
          <w:b/>
          <w:sz w:val="20"/>
          <w:szCs w:val="20"/>
          <w:u w:val="single"/>
        </w:rPr>
        <w:t>Blue cross Blue shield of North Carolina, Durham, NC</w:t>
      </w:r>
      <w:r>
        <w:rPr>
          <w:rFonts w:ascii="Calibri" w:eastAsia="Calibri" w:hAnsi="Calibri" w:cs="Calibri"/>
          <w:b/>
          <w:sz w:val="22"/>
          <w:szCs w:val="22"/>
        </w:rPr>
        <w:t xml:space="preserve">                       </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0"/>
          <w:szCs w:val="20"/>
        </w:rPr>
        <w:t>Oct 2017-May 2019</w:t>
      </w:r>
    </w:p>
    <w:p w14:paraId="57BE00C7" w14:textId="77777777" w:rsidR="004479C1" w:rsidRDefault="004479C1" w:rsidP="004479C1">
      <w:pPr>
        <w:rPr>
          <w:rFonts w:ascii="Calibri" w:eastAsia="Calibri" w:hAnsi="Calibri" w:cs="Calibri"/>
          <w:b/>
          <w:sz w:val="20"/>
          <w:szCs w:val="20"/>
          <w:u w:val="single"/>
        </w:rPr>
      </w:pPr>
      <w:r>
        <w:rPr>
          <w:rFonts w:ascii="Calibri" w:eastAsia="Calibri" w:hAnsi="Calibri" w:cs="Calibri"/>
          <w:b/>
          <w:sz w:val="20"/>
          <w:szCs w:val="20"/>
          <w:u w:val="single"/>
        </w:rPr>
        <w:t xml:space="preserve">Business System Analyst </w:t>
      </w:r>
    </w:p>
    <w:p w14:paraId="2F30C981" w14:textId="77777777" w:rsidR="004479C1" w:rsidRDefault="004479C1" w:rsidP="004479C1">
      <w:pPr>
        <w:rPr>
          <w:rFonts w:ascii="Calibri" w:eastAsia="Calibri" w:hAnsi="Calibri" w:cs="Calibri"/>
          <w:sz w:val="20"/>
          <w:szCs w:val="20"/>
        </w:rPr>
      </w:pPr>
      <w:r>
        <w:rPr>
          <w:rFonts w:ascii="Calibri" w:eastAsia="Calibri" w:hAnsi="Calibri" w:cs="Calibri"/>
          <w:b/>
          <w:sz w:val="20"/>
          <w:szCs w:val="20"/>
          <w:u w:val="single"/>
        </w:rPr>
        <w:t>Responsibilities:</w:t>
      </w:r>
    </w:p>
    <w:p w14:paraId="7DAF3353" w14:textId="77777777" w:rsidR="004479C1" w:rsidRDefault="004479C1" w:rsidP="004479C1">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 xml:space="preserve">Research functionalities of consolidated membership and billing systems of current system </w:t>
      </w:r>
      <w:proofErr w:type="spellStart"/>
      <w:r>
        <w:rPr>
          <w:rFonts w:ascii="Calibri" w:eastAsia="Calibri" w:hAnsi="Calibri" w:cs="Calibri"/>
          <w:color w:val="222222"/>
          <w:sz w:val="20"/>
          <w:szCs w:val="20"/>
        </w:rPr>
        <w:t>PowerMHS</w:t>
      </w:r>
      <w:proofErr w:type="spellEnd"/>
      <w:r>
        <w:rPr>
          <w:rFonts w:ascii="Calibri" w:eastAsia="Calibri" w:hAnsi="Calibri" w:cs="Calibri"/>
          <w:color w:val="222222"/>
          <w:sz w:val="20"/>
          <w:szCs w:val="20"/>
        </w:rPr>
        <w:t xml:space="preserve"> and the future system Facets along with Business Process Reengineering</w:t>
      </w:r>
    </w:p>
    <w:p w14:paraId="4550F2B6" w14:textId="77777777" w:rsidR="004479C1" w:rsidRDefault="004479C1" w:rsidP="004479C1">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Use audience appropriate artifacts for different sectors of business ex: finance, sales, use audience appropriate artifacts for different sectors of business ex finance, sales, underwriting and IT solution delivery team to ensure a holistic understanding of business and user requirements.</w:t>
      </w:r>
    </w:p>
    <w:p w14:paraId="4D7BF7D3" w14:textId="77777777" w:rsidR="004479C1" w:rsidRDefault="004479C1" w:rsidP="004479C1">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Document requirements captured in Beta sessions and organize them for converting into User stories.</w:t>
      </w:r>
    </w:p>
    <w:p w14:paraId="27DF2CF9" w14:textId="77777777" w:rsidR="004479C1" w:rsidRDefault="004479C1" w:rsidP="004479C1">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Perform ad-hoc analysis of various Facets backend tables such as Enrollment, membership, and Billing.</w:t>
      </w:r>
    </w:p>
    <w:p w14:paraId="37CD25B3" w14:textId="77777777" w:rsidR="004479C1" w:rsidRDefault="004479C1" w:rsidP="004479C1">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Create business process flow to showcase claim adjudication process and templates for the claim process with knowledge of facets backend tables</w:t>
      </w:r>
    </w:p>
    <w:p w14:paraId="6A39392B" w14:textId="77777777" w:rsidR="003B18D7" w:rsidRPr="003B18D7" w:rsidRDefault="003B18D7" w:rsidP="003B18D7">
      <w:pPr>
        <w:numPr>
          <w:ilvl w:val="0"/>
          <w:numId w:val="3"/>
        </w:numPr>
        <w:pBdr>
          <w:top w:val="nil"/>
          <w:left w:val="nil"/>
          <w:bottom w:val="nil"/>
          <w:right w:val="nil"/>
          <w:between w:val="nil"/>
        </w:pBdr>
        <w:jc w:val="both"/>
        <w:rPr>
          <w:rFonts w:ascii="Calibri" w:eastAsia="Calibri" w:hAnsi="Calibri" w:cs="Calibri"/>
          <w:color w:val="222222"/>
          <w:sz w:val="20"/>
          <w:szCs w:val="20"/>
        </w:rPr>
      </w:pPr>
      <w:r w:rsidRPr="003B18D7">
        <w:rPr>
          <w:rFonts w:ascii="Calibri" w:eastAsia="Calibri" w:hAnsi="Calibri" w:cs="Calibri"/>
          <w:color w:val="222222"/>
          <w:sz w:val="20"/>
          <w:szCs w:val="20"/>
        </w:rPr>
        <w:t>Coordinated remediation efforts based on audit findings and tracked issue resolution to closure.</w:t>
      </w:r>
    </w:p>
    <w:p w14:paraId="7F6A30D0" w14:textId="77777777" w:rsidR="003B18D7" w:rsidRPr="003B18D7" w:rsidRDefault="003B18D7" w:rsidP="003B18D7">
      <w:pPr>
        <w:numPr>
          <w:ilvl w:val="0"/>
          <w:numId w:val="3"/>
        </w:numPr>
        <w:pBdr>
          <w:top w:val="nil"/>
          <w:left w:val="nil"/>
          <w:bottom w:val="nil"/>
          <w:right w:val="nil"/>
          <w:between w:val="nil"/>
        </w:pBdr>
        <w:jc w:val="both"/>
        <w:rPr>
          <w:rFonts w:ascii="Calibri" w:eastAsia="Calibri" w:hAnsi="Calibri" w:cs="Calibri"/>
          <w:color w:val="222222"/>
          <w:sz w:val="20"/>
          <w:szCs w:val="20"/>
        </w:rPr>
      </w:pPr>
      <w:r w:rsidRPr="003B18D7">
        <w:rPr>
          <w:rFonts w:ascii="Calibri" w:eastAsia="Calibri" w:hAnsi="Calibri" w:cs="Calibri"/>
          <w:color w:val="222222"/>
          <w:sz w:val="20"/>
          <w:szCs w:val="20"/>
        </w:rPr>
        <w:t>Supported SOX and financial controls audit testing related to billing and claims systems.</w:t>
      </w:r>
    </w:p>
    <w:p w14:paraId="17E67C4B" w14:textId="4A6A08E0" w:rsidR="003B18D7" w:rsidRDefault="003B18D7" w:rsidP="003B18D7">
      <w:pPr>
        <w:numPr>
          <w:ilvl w:val="0"/>
          <w:numId w:val="3"/>
        </w:numPr>
        <w:pBdr>
          <w:top w:val="nil"/>
          <w:left w:val="nil"/>
          <w:bottom w:val="nil"/>
          <w:right w:val="nil"/>
          <w:between w:val="nil"/>
        </w:pBdr>
        <w:jc w:val="both"/>
        <w:rPr>
          <w:rFonts w:ascii="Calibri" w:eastAsia="Calibri" w:hAnsi="Calibri" w:cs="Calibri"/>
          <w:color w:val="222222"/>
          <w:sz w:val="20"/>
          <w:szCs w:val="20"/>
        </w:rPr>
      </w:pPr>
      <w:r w:rsidRPr="003B18D7">
        <w:rPr>
          <w:rFonts w:ascii="Calibri" w:eastAsia="Calibri" w:hAnsi="Calibri" w:cs="Calibri"/>
          <w:color w:val="222222"/>
          <w:sz w:val="20"/>
          <w:szCs w:val="20"/>
        </w:rPr>
        <w:t>Prepared detailed audit reports, documentation, and evidence for internal and external review.</w:t>
      </w:r>
    </w:p>
    <w:p w14:paraId="542C0451" w14:textId="77777777" w:rsidR="004479C1" w:rsidRDefault="004479C1" w:rsidP="004479C1">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Converted various SQL statements into stored procedures thereby reducing the Number of database accesses.</w:t>
      </w:r>
    </w:p>
    <w:p w14:paraId="37AE6B6C" w14:textId="77777777" w:rsidR="004479C1" w:rsidRDefault="004479C1" w:rsidP="004479C1">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Gather information from claim adjudicators and translate the business details into the functional specification documents that describe the different types of processes.</w:t>
      </w:r>
    </w:p>
    <w:p w14:paraId="395BD977" w14:textId="77777777" w:rsidR="004479C1" w:rsidRDefault="004479C1" w:rsidP="004479C1">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Lead analysis to define, analyze, and develop enterprise solutions to resolve business impacts.</w:t>
      </w:r>
    </w:p>
    <w:p w14:paraId="13B26BCC" w14:textId="77777777" w:rsidR="004479C1" w:rsidRDefault="004479C1" w:rsidP="004479C1">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Facilitate requirement elicitation sessions for Billing invoice, Payment processing Utility interface. </w:t>
      </w:r>
    </w:p>
    <w:p w14:paraId="3EDE221D" w14:textId="77777777" w:rsidR="004479C1" w:rsidRDefault="004479C1" w:rsidP="004479C1">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Provide consultative, analytical and reporting support to the Business team on Billing365 application for the billing team.</w:t>
      </w:r>
    </w:p>
    <w:p w14:paraId="6ACF846E" w14:textId="77777777" w:rsidR="004479C1" w:rsidRDefault="004479C1" w:rsidP="004479C1">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Research functional, usability, reliability, performance and support requirements of a system.</w:t>
      </w:r>
    </w:p>
    <w:p w14:paraId="36185E42" w14:textId="77777777" w:rsidR="004479C1" w:rsidRDefault="004479C1" w:rsidP="004479C1">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Establish the approach, standards, and expectations of gathering functional requirements.</w:t>
      </w:r>
    </w:p>
    <w:p w14:paraId="5FE4CBD6" w14:textId="77777777" w:rsidR="004479C1" w:rsidRDefault="004479C1" w:rsidP="004479C1">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Perform gap analysis of the legacy Billing system and gather requirements for the migration addressing the concerns</w:t>
      </w:r>
    </w:p>
    <w:p w14:paraId="676CC3FB" w14:textId="77777777" w:rsidR="004479C1" w:rsidRDefault="004479C1" w:rsidP="004479C1">
      <w:pPr>
        <w:numPr>
          <w:ilvl w:val="0"/>
          <w:numId w:val="3"/>
        </w:numPr>
        <w:pBdr>
          <w:top w:val="nil"/>
          <w:left w:val="nil"/>
          <w:bottom w:val="nil"/>
          <w:right w:val="nil"/>
          <w:between w:val="nil"/>
        </w:pBdr>
        <w:jc w:val="both"/>
        <w:rPr>
          <w:rFonts w:ascii="Calibri" w:eastAsia="Calibri" w:hAnsi="Calibri" w:cs="Calibri"/>
          <w:color w:val="222222"/>
          <w:sz w:val="20"/>
          <w:szCs w:val="20"/>
        </w:rPr>
      </w:pPr>
      <w:r>
        <w:rPr>
          <w:rFonts w:ascii="Calibri" w:eastAsia="Calibri" w:hAnsi="Calibri" w:cs="Calibri"/>
          <w:color w:val="222222"/>
          <w:sz w:val="20"/>
          <w:szCs w:val="20"/>
        </w:rPr>
        <w:t>Review documents and models of historical documents to ensure requirement is in the alignment of the business need.</w:t>
      </w:r>
    </w:p>
    <w:p w14:paraId="52A75BF5" w14:textId="77777777" w:rsidR="004479C1" w:rsidRDefault="004479C1" w:rsidP="004479C1">
      <w:pPr>
        <w:rPr>
          <w:rFonts w:ascii="Calibri" w:eastAsia="Calibri" w:hAnsi="Calibri" w:cs="Calibri"/>
          <w:b/>
          <w:sz w:val="20"/>
          <w:szCs w:val="20"/>
          <w:u w:val="single"/>
        </w:rPr>
      </w:pPr>
    </w:p>
    <w:p w14:paraId="797FB5CB" w14:textId="77777777" w:rsidR="004479C1" w:rsidRDefault="004479C1" w:rsidP="004479C1">
      <w:pPr>
        <w:rPr>
          <w:rFonts w:ascii="Calibri" w:eastAsia="Calibri" w:hAnsi="Calibri" w:cs="Calibri"/>
          <w:sz w:val="20"/>
          <w:szCs w:val="20"/>
        </w:rPr>
      </w:pPr>
      <w:r>
        <w:rPr>
          <w:rFonts w:ascii="Calibri" w:eastAsia="Calibri" w:hAnsi="Calibri" w:cs="Calibri"/>
          <w:b/>
          <w:sz w:val="20"/>
          <w:szCs w:val="20"/>
          <w:u w:val="single"/>
        </w:rPr>
        <w:t>Kaiser Permanente, Oakland, CA</w:t>
      </w:r>
      <w:r>
        <w:rPr>
          <w:rFonts w:ascii="Calibri" w:eastAsia="Calibri" w:hAnsi="Calibri" w:cs="Calibri"/>
          <w:b/>
          <w:sz w:val="20"/>
          <w:szCs w:val="20"/>
        </w:rPr>
        <w:t xml:space="preserve">                                                                       </w:t>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Jan 2016 – Oct 2017</w:t>
      </w:r>
    </w:p>
    <w:p w14:paraId="336E2D40" w14:textId="77777777" w:rsidR="004479C1" w:rsidRDefault="004479C1" w:rsidP="004479C1">
      <w:pPr>
        <w:rPr>
          <w:rFonts w:ascii="Calibri" w:eastAsia="Calibri" w:hAnsi="Calibri" w:cs="Calibri"/>
          <w:b/>
          <w:sz w:val="20"/>
          <w:szCs w:val="20"/>
          <w:u w:val="single"/>
        </w:rPr>
      </w:pPr>
      <w:r>
        <w:rPr>
          <w:rFonts w:ascii="Calibri" w:eastAsia="Calibri" w:hAnsi="Calibri" w:cs="Calibri"/>
          <w:b/>
          <w:sz w:val="20"/>
          <w:szCs w:val="20"/>
          <w:u w:val="single"/>
        </w:rPr>
        <w:t>Business System Analyst</w:t>
      </w:r>
    </w:p>
    <w:p w14:paraId="24CAB782" w14:textId="77777777" w:rsidR="004479C1" w:rsidRDefault="004479C1" w:rsidP="004479C1">
      <w:pPr>
        <w:rPr>
          <w:rFonts w:ascii="Calibri" w:eastAsia="Calibri" w:hAnsi="Calibri" w:cs="Calibri"/>
          <w:sz w:val="20"/>
          <w:szCs w:val="20"/>
        </w:rPr>
      </w:pPr>
      <w:r>
        <w:rPr>
          <w:rFonts w:ascii="Calibri" w:eastAsia="Calibri" w:hAnsi="Calibri" w:cs="Calibri"/>
          <w:b/>
          <w:sz w:val="20"/>
          <w:szCs w:val="20"/>
          <w:u w:val="single"/>
        </w:rPr>
        <w:t>Responsibilities:</w:t>
      </w:r>
    </w:p>
    <w:p w14:paraId="0FEEC61A" w14:textId="77777777" w:rsidR="004479C1" w:rsidRDefault="004479C1" w:rsidP="004479C1">
      <w:pPr>
        <w:numPr>
          <w:ilvl w:val="0"/>
          <w:numId w:val="6"/>
        </w:numPr>
        <w:pBdr>
          <w:top w:val="nil"/>
          <w:left w:val="nil"/>
          <w:bottom w:val="nil"/>
          <w:right w:val="nil"/>
          <w:between w:val="nil"/>
        </w:pBdr>
        <w:tabs>
          <w:tab w:val="left" w:pos="450"/>
          <w:tab w:val="left" w:pos="900"/>
        </w:tabs>
        <w:ind w:left="450" w:hanging="360"/>
        <w:rPr>
          <w:rFonts w:ascii="Calibri" w:eastAsia="Calibri" w:hAnsi="Calibri" w:cs="Calibri"/>
          <w:color w:val="000000"/>
          <w:sz w:val="20"/>
          <w:szCs w:val="20"/>
        </w:rPr>
      </w:pPr>
      <w:r>
        <w:rPr>
          <w:rFonts w:ascii="Calibri" w:eastAsia="Calibri" w:hAnsi="Calibri" w:cs="Calibri"/>
          <w:color w:val="000000"/>
          <w:sz w:val="20"/>
          <w:szCs w:val="20"/>
        </w:rPr>
        <w:t xml:space="preserve">Implemented SDLC, agile (SCRUM) methodology for the developing life cycle and followed the standards process in the application and elicited requirements from Business users and stakeholders </w:t>
      </w:r>
    </w:p>
    <w:p w14:paraId="56329F0C" w14:textId="77777777" w:rsidR="004479C1" w:rsidRDefault="004479C1" w:rsidP="004479C1">
      <w:pPr>
        <w:numPr>
          <w:ilvl w:val="0"/>
          <w:numId w:val="6"/>
        </w:numPr>
        <w:pBdr>
          <w:top w:val="nil"/>
          <w:left w:val="nil"/>
          <w:bottom w:val="nil"/>
          <w:right w:val="nil"/>
          <w:between w:val="nil"/>
        </w:pBdr>
        <w:tabs>
          <w:tab w:val="left" w:pos="450"/>
          <w:tab w:val="left" w:pos="900"/>
        </w:tabs>
        <w:ind w:left="450" w:hanging="360"/>
        <w:rPr>
          <w:rFonts w:ascii="Calibri" w:eastAsia="Calibri" w:hAnsi="Calibri" w:cs="Calibri"/>
          <w:color w:val="000000"/>
          <w:sz w:val="20"/>
          <w:szCs w:val="20"/>
        </w:rPr>
      </w:pPr>
      <w:r>
        <w:rPr>
          <w:rFonts w:ascii="Calibri" w:eastAsia="Calibri" w:hAnsi="Calibri" w:cs="Calibri"/>
          <w:color w:val="000000"/>
          <w:sz w:val="20"/>
          <w:szCs w:val="20"/>
        </w:rPr>
        <w:t xml:space="preserve">Used JIRA for issue tracking, User Story management and requirement traceability </w:t>
      </w:r>
    </w:p>
    <w:p w14:paraId="6F0C73C3" w14:textId="77777777" w:rsidR="004479C1" w:rsidRDefault="004479C1" w:rsidP="004479C1">
      <w:pPr>
        <w:numPr>
          <w:ilvl w:val="0"/>
          <w:numId w:val="6"/>
        </w:numPr>
        <w:pBdr>
          <w:top w:val="nil"/>
          <w:left w:val="nil"/>
          <w:bottom w:val="nil"/>
          <w:right w:val="nil"/>
          <w:between w:val="nil"/>
        </w:pBdr>
        <w:tabs>
          <w:tab w:val="left" w:pos="450"/>
          <w:tab w:val="left" w:pos="900"/>
        </w:tabs>
        <w:ind w:left="450" w:hanging="360"/>
        <w:rPr>
          <w:rFonts w:ascii="Calibri" w:eastAsia="Calibri" w:hAnsi="Calibri" w:cs="Calibri"/>
          <w:color w:val="000000"/>
          <w:sz w:val="20"/>
          <w:szCs w:val="20"/>
        </w:rPr>
      </w:pPr>
      <w:r>
        <w:rPr>
          <w:rFonts w:ascii="Calibri" w:eastAsia="Calibri" w:hAnsi="Calibri" w:cs="Calibri"/>
          <w:color w:val="000000"/>
          <w:sz w:val="20"/>
          <w:szCs w:val="20"/>
        </w:rPr>
        <w:t xml:space="preserve">Created, managed, tracked and analyzed different </w:t>
      </w:r>
      <w:r>
        <w:rPr>
          <w:rFonts w:ascii="Calibri" w:eastAsia="Calibri" w:hAnsi="Calibri" w:cs="Calibri"/>
          <w:sz w:val="20"/>
          <w:szCs w:val="20"/>
        </w:rPr>
        <w:t>charts</w:t>
      </w:r>
      <w:r>
        <w:rPr>
          <w:rFonts w:ascii="Calibri" w:eastAsia="Calibri" w:hAnsi="Calibri" w:cs="Calibri"/>
          <w:color w:val="000000"/>
          <w:sz w:val="20"/>
          <w:szCs w:val="20"/>
        </w:rPr>
        <w:t xml:space="preserve"> to estimate sprint velocity, development team's capacity and release planning respectively, to improve and maximize value while focusing to achieve the Sprint Goal. </w:t>
      </w:r>
    </w:p>
    <w:p w14:paraId="4BC1E8F7" w14:textId="77777777" w:rsidR="004479C1" w:rsidRDefault="004479C1" w:rsidP="004479C1">
      <w:pPr>
        <w:numPr>
          <w:ilvl w:val="0"/>
          <w:numId w:val="6"/>
        </w:numPr>
        <w:pBdr>
          <w:top w:val="nil"/>
          <w:left w:val="nil"/>
          <w:bottom w:val="nil"/>
          <w:right w:val="nil"/>
          <w:between w:val="nil"/>
        </w:pBdr>
        <w:tabs>
          <w:tab w:val="left" w:pos="450"/>
          <w:tab w:val="left" w:pos="900"/>
        </w:tabs>
        <w:ind w:left="450" w:hanging="360"/>
        <w:rPr>
          <w:rFonts w:ascii="Calibri" w:eastAsia="Calibri" w:hAnsi="Calibri" w:cs="Calibri"/>
          <w:color w:val="000000"/>
          <w:sz w:val="20"/>
          <w:szCs w:val="20"/>
        </w:rPr>
      </w:pPr>
      <w:r>
        <w:rPr>
          <w:rFonts w:ascii="Calibri" w:eastAsia="Calibri" w:hAnsi="Calibri" w:cs="Calibri"/>
          <w:color w:val="000000"/>
          <w:sz w:val="20"/>
          <w:szCs w:val="20"/>
        </w:rPr>
        <w:t>Created Data mapping documents between various data elements, XML files, flat files, excel files, HIPAA EDI files X12 837, 270, 271, 276, 277, 278, 835, 275, and 5010 and web services, to perform verification and validation. </w:t>
      </w:r>
    </w:p>
    <w:p w14:paraId="69131F93" w14:textId="77777777" w:rsidR="004479C1" w:rsidRDefault="004479C1" w:rsidP="004479C1">
      <w:pPr>
        <w:numPr>
          <w:ilvl w:val="0"/>
          <w:numId w:val="6"/>
        </w:numPr>
        <w:pBdr>
          <w:top w:val="nil"/>
          <w:left w:val="nil"/>
          <w:bottom w:val="nil"/>
          <w:right w:val="nil"/>
          <w:between w:val="nil"/>
        </w:pBdr>
        <w:tabs>
          <w:tab w:val="left" w:pos="450"/>
          <w:tab w:val="left" w:pos="900"/>
        </w:tabs>
        <w:ind w:left="450" w:hanging="360"/>
        <w:rPr>
          <w:rFonts w:ascii="Calibri" w:eastAsia="Calibri" w:hAnsi="Calibri" w:cs="Calibri"/>
          <w:color w:val="000000"/>
          <w:sz w:val="20"/>
          <w:szCs w:val="20"/>
        </w:rPr>
      </w:pPr>
      <w:r>
        <w:rPr>
          <w:rFonts w:ascii="Calibri" w:eastAsia="Calibri" w:hAnsi="Calibri" w:cs="Calibri"/>
          <w:color w:val="000000"/>
          <w:sz w:val="20"/>
          <w:szCs w:val="20"/>
        </w:rPr>
        <w:t>Performed GAP analysis to identify the AS-IS process and TO-BE processes required to achieve the targeted goal.</w:t>
      </w:r>
    </w:p>
    <w:p w14:paraId="1DAF2E0F" w14:textId="77777777" w:rsidR="004479C1" w:rsidRDefault="004479C1" w:rsidP="004479C1">
      <w:pPr>
        <w:ind w:hanging="810"/>
        <w:rPr>
          <w:rFonts w:ascii="Calibri" w:eastAsia="Calibri" w:hAnsi="Calibri" w:cs="Calibri"/>
          <w:sz w:val="20"/>
          <w:szCs w:val="20"/>
        </w:rPr>
      </w:pPr>
    </w:p>
    <w:p w14:paraId="6486BF40" w14:textId="77777777" w:rsidR="004479C1" w:rsidRDefault="004479C1" w:rsidP="004479C1">
      <w:pPr>
        <w:jc w:val="both"/>
        <w:rPr>
          <w:rFonts w:ascii="Calibri" w:eastAsia="Calibri" w:hAnsi="Calibri" w:cs="Calibri"/>
          <w:b/>
          <w:sz w:val="20"/>
          <w:szCs w:val="20"/>
          <w:u w:val="single"/>
        </w:rPr>
      </w:pPr>
    </w:p>
    <w:p w14:paraId="2063F73C" w14:textId="77777777" w:rsidR="004479C1" w:rsidRDefault="004479C1" w:rsidP="004479C1">
      <w:pPr>
        <w:jc w:val="both"/>
        <w:rPr>
          <w:rFonts w:ascii="Calibri" w:eastAsia="Calibri" w:hAnsi="Calibri" w:cs="Calibri"/>
          <w:b/>
          <w:sz w:val="20"/>
          <w:szCs w:val="20"/>
          <w:u w:val="single"/>
        </w:rPr>
      </w:pPr>
      <w:r>
        <w:rPr>
          <w:rFonts w:ascii="Calibri" w:eastAsia="Calibri" w:hAnsi="Calibri" w:cs="Calibri"/>
          <w:b/>
          <w:sz w:val="20"/>
          <w:szCs w:val="20"/>
          <w:u w:val="single"/>
        </w:rPr>
        <w:t>Spectrum Health, Grand Rapids, MI</w:t>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Feb 2015- Dec 2015</w:t>
      </w:r>
      <w:r>
        <w:rPr>
          <w:rFonts w:ascii="Calibri" w:eastAsia="Calibri" w:hAnsi="Calibri" w:cs="Calibri"/>
          <w:b/>
          <w:sz w:val="20"/>
          <w:szCs w:val="20"/>
          <w:u w:val="single"/>
        </w:rPr>
        <w:t xml:space="preserve">                   </w:t>
      </w:r>
    </w:p>
    <w:p w14:paraId="36106B60" w14:textId="77777777" w:rsidR="004479C1" w:rsidRDefault="004479C1" w:rsidP="004479C1">
      <w:pPr>
        <w:jc w:val="both"/>
        <w:rPr>
          <w:rFonts w:ascii="Calibri" w:eastAsia="Calibri" w:hAnsi="Calibri" w:cs="Calibri"/>
          <w:b/>
          <w:sz w:val="20"/>
          <w:szCs w:val="20"/>
          <w:u w:val="single"/>
        </w:rPr>
      </w:pPr>
      <w:r>
        <w:rPr>
          <w:rFonts w:ascii="Calibri" w:eastAsia="Calibri" w:hAnsi="Calibri" w:cs="Calibri"/>
          <w:b/>
          <w:sz w:val="20"/>
          <w:szCs w:val="20"/>
          <w:u w:val="single"/>
        </w:rPr>
        <w:t>Business System Analyst</w:t>
      </w:r>
    </w:p>
    <w:p w14:paraId="2EF40CA8" w14:textId="77777777" w:rsidR="004479C1" w:rsidRDefault="004479C1" w:rsidP="004479C1">
      <w:pPr>
        <w:rPr>
          <w:rFonts w:ascii="Calibri" w:eastAsia="Calibri" w:hAnsi="Calibri" w:cs="Calibri"/>
          <w:b/>
          <w:sz w:val="20"/>
          <w:szCs w:val="20"/>
          <w:u w:val="single"/>
        </w:rPr>
      </w:pPr>
      <w:r>
        <w:rPr>
          <w:rFonts w:ascii="Calibri" w:eastAsia="Calibri" w:hAnsi="Calibri" w:cs="Calibri"/>
          <w:b/>
          <w:sz w:val="20"/>
          <w:szCs w:val="20"/>
          <w:u w:val="single"/>
        </w:rPr>
        <w:t>Responsibilities:</w:t>
      </w:r>
    </w:p>
    <w:p w14:paraId="63964725" w14:textId="77777777" w:rsidR="004479C1" w:rsidRDefault="004479C1" w:rsidP="004479C1">
      <w:pPr>
        <w:numPr>
          <w:ilvl w:val="0"/>
          <w:numId w:val="8"/>
        </w:numPr>
        <w:spacing w:line="276" w:lineRule="auto"/>
        <w:ind w:left="360" w:hanging="360"/>
        <w:rPr>
          <w:rFonts w:ascii="Calibri" w:eastAsia="Calibri" w:hAnsi="Calibri" w:cs="Calibri"/>
          <w:sz w:val="20"/>
          <w:szCs w:val="20"/>
        </w:rPr>
      </w:pPr>
      <w:r>
        <w:rPr>
          <w:rFonts w:ascii="Calibri" w:eastAsia="Calibri" w:hAnsi="Calibri" w:cs="Calibri"/>
          <w:sz w:val="20"/>
          <w:szCs w:val="20"/>
        </w:rPr>
        <w:t>Product Development process used for designing the application that included making Use Cases &amp; Use Case Diagrams</w:t>
      </w:r>
    </w:p>
    <w:p w14:paraId="17344689" w14:textId="77777777" w:rsidR="004479C1" w:rsidRDefault="004479C1" w:rsidP="004479C1">
      <w:pPr>
        <w:numPr>
          <w:ilvl w:val="0"/>
          <w:numId w:val="8"/>
        </w:numPr>
        <w:spacing w:line="276" w:lineRule="auto"/>
        <w:ind w:left="360" w:hanging="360"/>
        <w:rPr>
          <w:rFonts w:ascii="Calibri" w:eastAsia="Calibri" w:hAnsi="Calibri" w:cs="Calibri"/>
          <w:sz w:val="20"/>
          <w:szCs w:val="20"/>
        </w:rPr>
      </w:pPr>
      <w:r>
        <w:rPr>
          <w:rFonts w:ascii="Calibri" w:eastAsia="Calibri" w:hAnsi="Calibri" w:cs="Calibri"/>
          <w:sz w:val="20"/>
          <w:szCs w:val="20"/>
        </w:rPr>
        <w:t>Involved in creating and analyzing current state flow diagrams of processes &amp; UML Diagrams using MS Visio. Thereby, depicting the future state flow diagrams using MS Visio by interviewing various SMEs and feedback from IT solution architects.</w:t>
      </w:r>
    </w:p>
    <w:p w14:paraId="4B82C56B" w14:textId="77777777" w:rsidR="004479C1" w:rsidRDefault="004479C1" w:rsidP="004479C1">
      <w:pPr>
        <w:numPr>
          <w:ilvl w:val="0"/>
          <w:numId w:val="8"/>
        </w:numPr>
        <w:spacing w:line="276" w:lineRule="auto"/>
        <w:ind w:left="360" w:hanging="360"/>
        <w:rPr>
          <w:rFonts w:ascii="Calibri" w:eastAsia="Calibri" w:hAnsi="Calibri" w:cs="Calibri"/>
          <w:sz w:val="20"/>
          <w:szCs w:val="20"/>
        </w:rPr>
      </w:pPr>
      <w:r>
        <w:rPr>
          <w:rFonts w:ascii="Calibri" w:eastAsia="Calibri" w:hAnsi="Calibri" w:cs="Calibri"/>
          <w:sz w:val="20"/>
          <w:szCs w:val="20"/>
        </w:rPr>
        <w:t xml:space="preserve">Worked on </w:t>
      </w:r>
      <w:proofErr w:type="spellStart"/>
      <w:r>
        <w:rPr>
          <w:rFonts w:ascii="Calibri" w:eastAsia="Calibri" w:hAnsi="Calibri" w:cs="Calibri"/>
          <w:sz w:val="20"/>
          <w:szCs w:val="20"/>
        </w:rPr>
        <w:t>iRise</w:t>
      </w:r>
      <w:proofErr w:type="spellEnd"/>
      <w:r>
        <w:rPr>
          <w:rFonts w:ascii="Calibri" w:eastAsia="Calibri" w:hAnsi="Calibri" w:cs="Calibri"/>
          <w:sz w:val="20"/>
          <w:szCs w:val="20"/>
        </w:rPr>
        <w:t xml:space="preserve"> for creating stimulations along with MS Visio</w:t>
      </w:r>
    </w:p>
    <w:p w14:paraId="72DC76EE" w14:textId="77777777" w:rsidR="004479C1" w:rsidRDefault="004479C1" w:rsidP="004479C1">
      <w:pPr>
        <w:numPr>
          <w:ilvl w:val="0"/>
          <w:numId w:val="8"/>
        </w:numPr>
        <w:shd w:val="clear" w:color="auto" w:fill="FFFFFF"/>
        <w:ind w:left="360" w:hanging="360"/>
        <w:rPr>
          <w:rFonts w:ascii="Calibri" w:eastAsia="Calibri" w:hAnsi="Calibri" w:cs="Calibri"/>
          <w:color w:val="000000"/>
          <w:sz w:val="20"/>
          <w:szCs w:val="20"/>
        </w:rPr>
      </w:pPr>
      <w:r>
        <w:rPr>
          <w:rFonts w:ascii="Calibri" w:eastAsia="Calibri" w:hAnsi="Calibri" w:cs="Calibri"/>
          <w:color w:val="000000"/>
          <w:sz w:val="20"/>
          <w:szCs w:val="20"/>
        </w:rPr>
        <w:t>Worked on modules which include claims processing using EDI X12 transactions like 837, 834, 835, 270/271, and 276 which fall under the HIPAA compliance.</w:t>
      </w:r>
    </w:p>
    <w:p w14:paraId="0ECB793B" w14:textId="77777777" w:rsidR="004479C1" w:rsidRDefault="004479C1" w:rsidP="004479C1">
      <w:pPr>
        <w:numPr>
          <w:ilvl w:val="0"/>
          <w:numId w:val="8"/>
        </w:numPr>
        <w:pBdr>
          <w:top w:val="nil"/>
          <w:left w:val="nil"/>
          <w:bottom w:val="nil"/>
          <w:right w:val="nil"/>
          <w:between w:val="nil"/>
        </w:pBdr>
        <w:shd w:val="clear" w:color="auto" w:fill="FFFFFF"/>
        <w:ind w:left="360" w:hanging="360"/>
        <w:jc w:val="both"/>
        <w:rPr>
          <w:rFonts w:ascii="Calibri" w:eastAsia="Calibri" w:hAnsi="Calibri" w:cs="Calibri"/>
          <w:color w:val="000000"/>
          <w:sz w:val="20"/>
          <w:szCs w:val="20"/>
        </w:rPr>
      </w:pPr>
      <w:r>
        <w:rPr>
          <w:rFonts w:ascii="Calibri" w:eastAsia="Calibri" w:hAnsi="Calibri" w:cs="Calibri"/>
          <w:color w:val="000000"/>
          <w:sz w:val="20"/>
          <w:szCs w:val="20"/>
        </w:rPr>
        <w:t>Participated as appropriate in decision making activities associated with the development and management of programs related to insurance exchange (HIX) products.</w:t>
      </w:r>
    </w:p>
    <w:p w14:paraId="2EF68E26" w14:textId="77777777" w:rsidR="004479C1" w:rsidRDefault="004479C1" w:rsidP="004479C1">
      <w:pPr>
        <w:pBdr>
          <w:top w:val="nil"/>
          <w:left w:val="nil"/>
          <w:bottom w:val="nil"/>
          <w:right w:val="nil"/>
          <w:between w:val="nil"/>
        </w:pBdr>
        <w:shd w:val="clear" w:color="auto" w:fill="FFFFFF"/>
        <w:ind w:left="360"/>
        <w:jc w:val="both"/>
        <w:rPr>
          <w:rFonts w:ascii="Calibri" w:eastAsia="Calibri" w:hAnsi="Calibri" w:cs="Calibri"/>
          <w:color w:val="000000"/>
          <w:sz w:val="20"/>
          <w:szCs w:val="20"/>
        </w:rPr>
      </w:pPr>
    </w:p>
    <w:p w14:paraId="43B806BF" w14:textId="77777777" w:rsidR="004479C1" w:rsidRDefault="004479C1" w:rsidP="004479C1">
      <w:pPr>
        <w:jc w:val="both"/>
        <w:rPr>
          <w:rFonts w:ascii="Calibri" w:eastAsia="Calibri" w:hAnsi="Calibri" w:cs="Calibri"/>
          <w:b/>
          <w:sz w:val="20"/>
          <w:szCs w:val="20"/>
        </w:rPr>
      </w:pPr>
    </w:p>
    <w:p w14:paraId="05E7970C" w14:textId="77777777" w:rsidR="004479C1" w:rsidRDefault="004479C1" w:rsidP="004479C1">
      <w:pPr>
        <w:jc w:val="both"/>
        <w:rPr>
          <w:rFonts w:ascii="Calibri" w:eastAsia="Calibri" w:hAnsi="Calibri" w:cs="Calibri"/>
          <w:b/>
          <w:sz w:val="20"/>
          <w:szCs w:val="20"/>
        </w:rPr>
      </w:pPr>
      <w:r>
        <w:rPr>
          <w:rFonts w:ascii="Calibri" w:eastAsia="Calibri" w:hAnsi="Calibri" w:cs="Calibri"/>
          <w:b/>
          <w:sz w:val="20"/>
          <w:szCs w:val="20"/>
          <w:u w:val="single"/>
        </w:rPr>
        <w:t>State of North Dakota, Bismarck, ND</w:t>
      </w:r>
      <w:r>
        <w:rPr>
          <w:rFonts w:ascii="Calibri" w:eastAsia="Calibri" w:hAnsi="Calibri" w:cs="Calibri"/>
          <w:b/>
          <w:sz w:val="20"/>
          <w:szCs w:val="20"/>
        </w:rPr>
        <w:t xml:space="preserve">                                                                   </w:t>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May 2013- Nov 2014</w:t>
      </w:r>
    </w:p>
    <w:p w14:paraId="209A49AE" w14:textId="77777777" w:rsidR="004479C1" w:rsidRDefault="004479C1" w:rsidP="004479C1">
      <w:pPr>
        <w:jc w:val="both"/>
        <w:rPr>
          <w:rFonts w:ascii="Calibri" w:eastAsia="Calibri" w:hAnsi="Calibri" w:cs="Calibri"/>
          <w:b/>
          <w:sz w:val="20"/>
          <w:szCs w:val="20"/>
          <w:u w:val="single"/>
        </w:rPr>
      </w:pPr>
      <w:r>
        <w:rPr>
          <w:rFonts w:ascii="Calibri" w:eastAsia="Calibri" w:hAnsi="Calibri" w:cs="Calibri"/>
          <w:b/>
          <w:sz w:val="20"/>
          <w:szCs w:val="20"/>
          <w:u w:val="single"/>
        </w:rPr>
        <w:t>Business System Analyst</w:t>
      </w:r>
    </w:p>
    <w:p w14:paraId="5A095307" w14:textId="77777777" w:rsidR="004479C1" w:rsidRDefault="004479C1" w:rsidP="004479C1">
      <w:pPr>
        <w:rPr>
          <w:rFonts w:ascii="Calibri" w:eastAsia="Calibri" w:hAnsi="Calibri" w:cs="Calibri"/>
          <w:b/>
          <w:sz w:val="20"/>
          <w:szCs w:val="20"/>
          <w:u w:val="single"/>
        </w:rPr>
      </w:pPr>
      <w:r>
        <w:rPr>
          <w:rFonts w:ascii="Calibri" w:eastAsia="Calibri" w:hAnsi="Calibri" w:cs="Calibri"/>
          <w:b/>
          <w:sz w:val="20"/>
          <w:szCs w:val="20"/>
          <w:u w:val="single"/>
        </w:rPr>
        <w:t>Responsibilities:</w:t>
      </w:r>
    </w:p>
    <w:p w14:paraId="32C323F0" w14:textId="77777777" w:rsidR="004479C1" w:rsidRDefault="004479C1" w:rsidP="004479C1">
      <w:pPr>
        <w:numPr>
          <w:ilvl w:val="0"/>
          <w:numId w:val="4"/>
        </w:numPr>
        <w:tabs>
          <w:tab w:val="left" w:pos="360"/>
          <w:tab w:val="left" w:pos="900"/>
        </w:tabs>
        <w:ind w:left="360"/>
        <w:jc w:val="both"/>
        <w:rPr>
          <w:rFonts w:ascii="Calibri" w:eastAsia="Calibri" w:hAnsi="Calibri" w:cs="Calibri"/>
          <w:sz w:val="20"/>
          <w:szCs w:val="20"/>
        </w:rPr>
      </w:pPr>
      <w:r>
        <w:rPr>
          <w:rFonts w:ascii="Calibri" w:eastAsia="Calibri" w:hAnsi="Calibri" w:cs="Calibri"/>
          <w:sz w:val="20"/>
          <w:szCs w:val="20"/>
        </w:rPr>
        <w:t>Studied business requirements and conduced User Interviews to identify and document the data discrepancies and their sources as related to Government Contract Compliance (GCC), Government Disclosures, Government Pricing, Customers, Products, Product pricing. </w:t>
      </w:r>
    </w:p>
    <w:p w14:paraId="0346735A" w14:textId="77777777" w:rsidR="004479C1" w:rsidRDefault="004479C1" w:rsidP="004479C1">
      <w:pPr>
        <w:numPr>
          <w:ilvl w:val="0"/>
          <w:numId w:val="4"/>
        </w:numPr>
        <w:tabs>
          <w:tab w:val="left" w:pos="360"/>
          <w:tab w:val="left" w:pos="900"/>
        </w:tabs>
        <w:ind w:left="360"/>
        <w:jc w:val="both"/>
        <w:rPr>
          <w:rFonts w:ascii="Calibri" w:eastAsia="Calibri" w:hAnsi="Calibri" w:cs="Calibri"/>
          <w:sz w:val="20"/>
          <w:szCs w:val="20"/>
        </w:rPr>
      </w:pPr>
      <w:r>
        <w:rPr>
          <w:rFonts w:ascii="Calibri" w:eastAsia="Calibri" w:hAnsi="Calibri" w:cs="Calibri"/>
          <w:sz w:val="20"/>
          <w:szCs w:val="20"/>
        </w:rPr>
        <w:t>Involved in performance testing of Medicaid client server claims processing system, Medicaid MCC / MCO and Medicaid Management Information System (MMIS)</w:t>
      </w:r>
    </w:p>
    <w:p w14:paraId="40C3E9E9" w14:textId="77777777" w:rsidR="004479C1" w:rsidRDefault="004479C1" w:rsidP="004479C1">
      <w:pPr>
        <w:numPr>
          <w:ilvl w:val="0"/>
          <w:numId w:val="4"/>
        </w:numPr>
        <w:tabs>
          <w:tab w:val="left" w:pos="360"/>
          <w:tab w:val="left" w:pos="900"/>
        </w:tabs>
        <w:ind w:left="360"/>
        <w:jc w:val="both"/>
        <w:rPr>
          <w:rFonts w:ascii="Calibri" w:eastAsia="Calibri" w:hAnsi="Calibri" w:cs="Calibri"/>
          <w:sz w:val="20"/>
          <w:szCs w:val="20"/>
        </w:rPr>
      </w:pPr>
      <w:r>
        <w:rPr>
          <w:rFonts w:ascii="Calibri" w:eastAsia="Calibri" w:hAnsi="Calibri" w:cs="Calibri"/>
          <w:sz w:val="20"/>
          <w:szCs w:val="20"/>
        </w:rPr>
        <w:t>From payer’s perspective (MMIS) all transactions are made compliant to ANSI ASC 4010A1 X12N standards to talk with various Legacy system.</w:t>
      </w:r>
    </w:p>
    <w:p w14:paraId="36F15B8D" w14:textId="77777777" w:rsidR="004479C1" w:rsidRDefault="004479C1" w:rsidP="004479C1">
      <w:pPr>
        <w:numPr>
          <w:ilvl w:val="0"/>
          <w:numId w:val="4"/>
        </w:numPr>
        <w:tabs>
          <w:tab w:val="left" w:pos="360"/>
          <w:tab w:val="left" w:pos="900"/>
        </w:tabs>
        <w:ind w:left="360"/>
        <w:jc w:val="both"/>
        <w:rPr>
          <w:rFonts w:ascii="Calibri" w:eastAsia="Calibri" w:hAnsi="Calibri" w:cs="Calibri"/>
          <w:sz w:val="20"/>
          <w:szCs w:val="20"/>
        </w:rPr>
      </w:pPr>
      <w:r>
        <w:rPr>
          <w:rFonts w:ascii="Calibri" w:eastAsia="Calibri" w:hAnsi="Calibri" w:cs="Calibri"/>
          <w:sz w:val="20"/>
          <w:szCs w:val="20"/>
        </w:rPr>
        <w:t>Designed and developed project document templates based on SDLC methodology.</w:t>
      </w:r>
    </w:p>
    <w:p w14:paraId="6451FAC6" w14:textId="77777777" w:rsidR="004479C1" w:rsidRDefault="004479C1" w:rsidP="004479C1">
      <w:pPr>
        <w:tabs>
          <w:tab w:val="left" w:pos="360"/>
          <w:tab w:val="left" w:pos="900"/>
        </w:tabs>
        <w:ind w:left="720"/>
        <w:jc w:val="both"/>
        <w:rPr>
          <w:rFonts w:ascii="Calibri" w:eastAsia="Calibri" w:hAnsi="Calibri" w:cs="Calibri"/>
          <w:sz w:val="20"/>
          <w:szCs w:val="20"/>
        </w:rPr>
      </w:pPr>
    </w:p>
    <w:p w14:paraId="380E73DE" w14:textId="77777777" w:rsidR="004479C1" w:rsidRDefault="004479C1" w:rsidP="004479C1">
      <w:pPr>
        <w:tabs>
          <w:tab w:val="left" w:pos="360"/>
          <w:tab w:val="left" w:pos="900"/>
        </w:tabs>
        <w:jc w:val="both"/>
        <w:rPr>
          <w:rFonts w:ascii="Calibri" w:eastAsia="Calibri" w:hAnsi="Calibri" w:cs="Calibri"/>
          <w:sz w:val="20"/>
          <w:szCs w:val="20"/>
        </w:rPr>
      </w:pPr>
    </w:p>
    <w:p w14:paraId="1D7FE1BE" w14:textId="77777777" w:rsidR="004479C1" w:rsidRDefault="004479C1" w:rsidP="004479C1">
      <w:pPr>
        <w:tabs>
          <w:tab w:val="left" w:pos="900"/>
        </w:tabs>
        <w:jc w:val="both"/>
        <w:rPr>
          <w:rFonts w:ascii="Calibri" w:eastAsia="Calibri" w:hAnsi="Calibri" w:cs="Calibri"/>
          <w:b/>
          <w:sz w:val="20"/>
          <w:szCs w:val="20"/>
        </w:rPr>
      </w:pPr>
    </w:p>
    <w:p w14:paraId="4E04048C" w14:textId="77777777" w:rsidR="004479C1" w:rsidRDefault="004479C1" w:rsidP="004479C1">
      <w:pPr>
        <w:tabs>
          <w:tab w:val="left" w:pos="900"/>
        </w:tabs>
        <w:jc w:val="both"/>
        <w:rPr>
          <w:rFonts w:ascii="Calibri" w:eastAsia="Calibri" w:hAnsi="Calibri" w:cs="Calibri"/>
          <w:sz w:val="20"/>
          <w:szCs w:val="20"/>
        </w:rPr>
      </w:pPr>
      <w:r>
        <w:rPr>
          <w:rFonts w:ascii="Calibri" w:eastAsia="Calibri" w:hAnsi="Calibri" w:cs="Calibri"/>
          <w:b/>
          <w:sz w:val="20"/>
          <w:szCs w:val="20"/>
          <w:u w:val="single"/>
        </w:rPr>
        <w:t>Riverside Medical Group Secaucus, NJ</w:t>
      </w:r>
      <w:r>
        <w:rPr>
          <w:rFonts w:ascii="Calibri" w:eastAsia="Calibri" w:hAnsi="Calibri" w:cs="Calibri"/>
          <w:b/>
          <w:sz w:val="20"/>
          <w:szCs w:val="20"/>
        </w:rPr>
        <w:tab/>
        <w:t xml:space="preserve">                                                             </w:t>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July 2011 – March 2013   </w:t>
      </w:r>
    </w:p>
    <w:p w14:paraId="0B2F567D" w14:textId="77777777" w:rsidR="004479C1" w:rsidRDefault="004479C1" w:rsidP="004479C1">
      <w:pPr>
        <w:tabs>
          <w:tab w:val="left" w:pos="360"/>
        </w:tabs>
        <w:jc w:val="both"/>
        <w:rPr>
          <w:rFonts w:ascii="Calibri" w:eastAsia="Calibri" w:hAnsi="Calibri" w:cs="Calibri"/>
          <w:b/>
          <w:sz w:val="20"/>
          <w:szCs w:val="20"/>
          <w:u w:val="single"/>
        </w:rPr>
      </w:pPr>
      <w:r>
        <w:rPr>
          <w:rFonts w:ascii="Calibri" w:eastAsia="Calibri" w:hAnsi="Calibri" w:cs="Calibri"/>
          <w:b/>
          <w:sz w:val="20"/>
          <w:szCs w:val="20"/>
          <w:u w:val="single"/>
        </w:rPr>
        <w:t>Business Analyst</w:t>
      </w:r>
    </w:p>
    <w:p w14:paraId="3215B4E8" w14:textId="77777777" w:rsidR="004479C1" w:rsidRDefault="004479C1" w:rsidP="004479C1">
      <w:pPr>
        <w:rPr>
          <w:rFonts w:ascii="Calibri" w:eastAsia="Calibri" w:hAnsi="Calibri" w:cs="Calibri"/>
          <w:b/>
          <w:color w:val="333333"/>
          <w:sz w:val="20"/>
          <w:szCs w:val="20"/>
          <w:u w:val="single"/>
        </w:rPr>
      </w:pPr>
      <w:r>
        <w:rPr>
          <w:rFonts w:ascii="Calibri" w:eastAsia="Calibri" w:hAnsi="Calibri" w:cs="Calibri"/>
          <w:b/>
          <w:sz w:val="20"/>
          <w:szCs w:val="20"/>
          <w:u w:val="single"/>
        </w:rPr>
        <w:t>Responsibilities:</w:t>
      </w:r>
    </w:p>
    <w:p w14:paraId="05C9E44D" w14:textId="77777777" w:rsidR="004479C1" w:rsidRDefault="004479C1" w:rsidP="004479C1">
      <w:pPr>
        <w:numPr>
          <w:ilvl w:val="0"/>
          <w:numId w:val="1"/>
        </w:numPr>
        <w:pBdr>
          <w:top w:val="nil"/>
          <w:left w:val="nil"/>
          <w:bottom w:val="nil"/>
          <w:right w:val="nil"/>
          <w:between w:val="nil"/>
        </w:pBdr>
        <w:shd w:val="clear" w:color="auto" w:fill="FFFFFF"/>
        <w:ind w:left="360"/>
        <w:jc w:val="both"/>
        <w:rPr>
          <w:rFonts w:ascii="Calibri" w:eastAsia="Calibri" w:hAnsi="Calibri" w:cs="Calibri"/>
          <w:color w:val="000000"/>
          <w:sz w:val="20"/>
          <w:szCs w:val="20"/>
        </w:rPr>
      </w:pPr>
      <w:r>
        <w:rPr>
          <w:rFonts w:ascii="Calibri" w:eastAsia="Calibri" w:hAnsi="Calibri" w:cs="Calibri"/>
          <w:color w:val="000000"/>
          <w:sz w:val="20"/>
          <w:szCs w:val="20"/>
        </w:rPr>
        <w:t>Defined the scope of the project and worked with the project manager in creating the business case and project plan.</w:t>
      </w:r>
    </w:p>
    <w:p w14:paraId="2D482468" w14:textId="77777777" w:rsidR="004479C1" w:rsidRDefault="004479C1" w:rsidP="004479C1">
      <w:pPr>
        <w:numPr>
          <w:ilvl w:val="0"/>
          <w:numId w:val="1"/>
        </w:numPr>
        <w:pBdr>
          <w:top w:val="nil"/>
          <w:left w:val="nil"/>
          <w:bottom w:val="nil"/>
          <w:right w:val="nil"/>
          <w:between w:val="nil"/>
        </w:pBdr>
        <w:shd w:val="clear" w:color="auto" w:fill="FFFFFF"/>
        <w:ind w:left="360"/>
        <w:jc w:val="both"/>
        <w:rPr>
          <w:rFonts w:ascii="Calibri" w:eastAsia="Calibri" w:hAnsi="Calibri" w:cs="Calibri"/>
          <w:color w:val="000000"/>
          <w:sz w:val="20"/>
          <w:szCs w:val="20"/>
        </w:rPr>
      </w:pPr>
      <w:r>
        <w:rPr>
          <w:rFonts w:ascii="Calibri" w:eastAsia="Calibri" w:hAnsi="Calibri" w:cs="Calibri"/>
          <w:color w:val="000000"/>
          <w:sz w:val="20"/>
          <w:szCs w:val="20"/>
        </w:rPr>
        <w:t>Analyzed and synthesized results from Joint Application Development (JAD), proposed alternative tasks and transformed those into Business Requirement Document (BRD).</w:t>
      </w:r>
    </w:p>
    <w:p w14:paraId="43A979BB" w14:textId="77777777" w:rsidR="004479C1" w:rsidRDefault="004479C1" w:rsidP="004479C1">
      <w:pPr>
        <w:numPr>
          <w:ilvl w:val="0"/>
          <w:numId w:val="1"/>
        </w:numPr>
        <w:pBdr>
          <w:top w:val="nil"/>
          <w:left w:val="nil"/>
          <w:bottom w:val="nil"/>
          <w:right w:val="nil"/>
          <w:between w:val="nil"/>
        </w:pBdr>
        <w:shd w:val="clear" w:color="auto" w:fill="FFFFFF"/>
        <w:ind w:left="360"/>
        <w:jc w:val="both"/>
        <w:rPr>
          <w:rFonts w:ascii="Calibri" w:eastAsia="Calibri" w:hAnsi="Calibri" w:cs="Calibri"/>
          <w:color w:val="000000"/>
          <w:sz w:val="20"/>
          <w:szCs w:val="20"/>
        </w:rPr>
      </w:pPr>
      <w:r>
        <w:rPr>
          <w:rFonts w:ascii="Calibri" w:eastAsia="Calibri" w:hAnsi="Calibri" w:cs="Calibri"/>
          <w:color w:val="000000"/>
          <w:sz w:val="20"/>
          <w:szCs w:val="20"/>
        </w:rPr>
        <w:t>Designing Functional Specifications for the targeted system implementation.</w:t>
      </w:r>
    </w:p>
    <w:p w14:paraId="57AFCD81" w14:textId="77777777" w:rsidR="004479C1" w:rsidRDefault="004479C1" w:rsidP="004479C1">
      <w:pPr>
        <w:numPr>
          <w:ilvl w:val="0"/>
          <w:numId w:val="1"/>
        </w:numPr>
        <w:pBdr>
          <w:top w:val="nil"/>
          <w:left w:val="nil"/>
          <w:bottom w:val="nil"/>
          <w:right w:val="nil"/>
          <w:between w:val="nil"/>
        </w:pBdr>
        <w:ind w:left="360"/>
        <w:jc w:val="both"/>
        <w:rPr>
          <w:rFonts w:ascii="Calibri" w:eastAsia="Calibri" w:hAnsi="Calibri" w:cs="Calibri"/>
          <w:color w:val="000000"/>
          <w:sz w:val="20"/>
          <w:szCs w:val="20"/>
        </w:rPr>
      </w:pPr>
      <w:r>
        <w:rPr>
          <w:rFonts w:ascii="Calibri" w:eastAsia="Calibri" w:hAnsi="Calibri" w:cs="Calibri"/>
          <w:color w:val="000000"/>
          <w:sz w:val="20"/>
          <w:szCs w:val="20"/>
        </w:rPr>
        <w:t>Strong communication, problem solving, organizational, interpersonal, and presentation skills</w:t>
      </w:r>
    </w:p>
    <w:p w14:paraId="0E6BAE26" w14:textId="77777777" w:rsidR="004479C1" w:rsidRDefault="004479C1" w:rsidP="004479C1">
      <w:pPr>
        <w:shd w:val="clear" w:color="auto" w:fill="FFFFFF"/>
        <w:jc w:val="both"/>
        <w:rPr>
          <w:rFonts w:ascii="Calibri" w:eastAsia="Calibri" w:hAnsi="Calibri" w:cs="Calibri"/>
          <w:sz w:val="20"/>
          <w:szCs w:val="20"/>
        </w:rPr>
      </w:pP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p>
    <w:p w14:paraId="5404AAF1" w14:textId="77777777" w:rsidR="004479C1" w:rsidRDefault="004479C1" w:rsidP="004479C1">
      <w:pPr>
        <w:pBdr>
          <w:top w:val="dotted" w:sz="4" w:space="1" w:color="000000"/>
          <w:bottom w:val="dotted" w:sz="4" w:space="1" w:color="000000"/>
        </w:pBdr>
        <w:shd w:val="clear" w:color="auto" w:fill="17365D"/>
        <w:ind w:left="-360" w:firstLine="360"/>
        <w:jc w:val="center"/>
        <w:rPr>
          <w:b/>
          <w:smallCaps/>
          <w:color w:val="FFFFFF"/>
          <w:sz w:val="20"/>
          <w:szCs w:val="20"/>
        </w:rPr>
      </w:pPr>
      <w:r>
        <w:rPr>
          <w:b/>
          <w:smallCaps/>
          <w:color w:val="FFFFFF"/>
          <w:sz w:val="20"/>
          <w:szCs w:val="20"/>
        </w:rPr>
        <w:t>EDUCATION</w:t>
      </w:r>
    </w:p>
    <w:p w14:paraId="521EAFCC" w14:textId="77777777" w:rsidR="004479C1" w:rsidRDefault="004479C1" w:rsidP="004479C1">
      <w:pPr>
        <w:tabs>
          <w:tab w:val="left" w:pos="360"/>
        </w:tabs>
        <w:jc w:val="both"/>
        <w:rPr>
          <w:rFonts w:ascii="Calibri" w:eastAsia="Calibri" w:hAnsi="Calibri" w:cs="Calibri"/>
          <w:sz w:val="20"/>
          <w:szCs w:val="20"/>
        </w:rPr>
      </w:pPr>
    </w:p>
    <w:p w14:paraId="7E4B138D" w14:textId="77777777" w:rsidR="004479C1" w:rsidRDefault="004479C1" w:rsidP="004479C1">
      <w:pPr>
        <w:numPr>
          <w:ilvl w:val="0"/>
          <w:numId w:val="5"/>
        </w:numPr>
        <w:pBdr>
          <w:top w:val="nil"/>
          <w:left w:val="nil"/>
          <w:bottom w:val="nil"/>
          <w:right w:val="nil"/>
          <w:between w:val="nil"/>
        </w:pBdr>
        <w:tabs>
          <w:tab w:val="left" w:pos="360"/>
        </w:tabs>
        <w:jc w:val="both"/>
        <w:rPr>
          <w:rFonts w:ascii="Calibri" w:eastAsia="Calibri" w:hAnsi="Calibri" w:cs="Calibri"/>
          <w:color w:val="000000"/>
          <w:sz w:val="20"/>
          <w:szCs w:val="20"/>
        </w:rPr>
      </w:pPr>
      <w:r>
        <w:rPr>
          <w:rFonts w:ascii="Calibri" w:eastAsia="Calibri" w:hAnsi="Calibri" w:cs="Calibri"/>
          <w:color w:val="000000"/>
          <w:sz w:val="20"/>
          <w:szCs w:val="20"/>
        </w:rPr>
        <w:t>Master’s in electrical engineering &amp; Concentration in Computer Science</w:t>
      </w:r>
    </w:p>
    <w:p w14:paraId="2139FE63" w14:textId="77777777" w:rsidR="004479C1" w:rsidRDefault="004479C1" w:rsidP="004479C1">
      <w:pPr>
        <w:pBdr>
          <w:top w:val="nil"/>
          <w:left w:val="nil"/>
          <w:bottom w:val="nil"/>
          <w:right w:val="nil"/>
          <w:between w:val="nil"/>
        </w:pBdr>
        <w:tabs>
          <w:tab w:val="left" w:pos="360"/>
        </w:tabs>
        <w:ind w:left="1440"/>
        <w:jc w:val="both"/>
        <w:rPr>
          <w:rFonts w:ascii="Calibri" w:eastAsia="Calibri" w:hAnsi="Calibri" w:cs="Calibri"/>
          <w:color w:val="000000"/>
          <w:sz w:val="20"/>
          <w:szCs w:val="20"/>
        </w:rPr>
      </w:pPr>
      <w:r>
        <w:rPr>
          <w:rFonts w:ascii="Calibri" w:eastAsia="Calibri" w:hAnsi="Calibri" w:cs="Calibri"/>
          <w:color w:val="000000"/>
          <w:sz w:val="20"/>
          <w:szCs w:val="20"/>
        </w:rPr>
        <w:t>Steven’s Institute of Technology, New Jersey (2011)</w:t>
      </w:r>
    </w:p>
    <w:p w14:paraId="4E468714" w14:textId="203CE0F8" w:rsidR="00CE21F4" w:rsidRDefault="004479C1" w:rsidP="003B18D7">
      <w:pPr>
        <w:numPr>
          <w:ilvl w:val="0"/>
          <w:numId w:val="5"/>
        </w:numPr>
        <w:pBdr>
          <w:top w:val="nil"/>
          <w:left w:val="nil"/>
          <w:bottom w:val="nil"/>
          <w:right w:val="nil"/>
          <w:between w:val="nil"/>
        </w:pBdr>
        <w:tabs>
          <w:tab w:val="left" w:pos="360"/>
        </w:tabs>
        <w:jc w:val="both"/>
      </w:pPr>
      <w:r w:rsidRPr="003B18D7">
        <w:rPr>
          <w:rFonts w:ascii="Calibri" w:eastAsia="Calibri" w:hAnsi="Calibri" w:cs="Calibri"/>
          <w:color w:val="000000"/>
          <w:sz w:val="20"/>
          <w:szCs w:val="20"/>
        </w:rPr>
        <w:t>Pursuing CBAP (IIBM)</w:t>
      </w:r>
    </w:p>
    <w:sectPr w:rsidR="00CE21F4" w:rsidSect="004479C1">
      <w:headerReference w:type="default" r:id="rId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E33DE" w14:textId="77777777" w:rsidR="00D17996" w:rsidRDefault="00D17996">
      <w:r>
        <w:separator/>
      </w:r>
    </w:p>
  </w:endnote>
  <w:endnote w:type="continuationSeparator" w:id="0">
    <w:p w14:paraId="03D6646D" w14:textId="77777777" w:rsidR="00D17996" w:rsidRDefault="00D1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354A5" w14:textId="77777777" w:rsidR="00D17996" w:rsidRDefault="00D17996">
      <w:r>
        <w:separator/>
      </w:r>
    </w:p>
  </w:footnote>
  <w:footnote w:type="continuationSeparator" w:id="0">
    <w:p w14:paraId="729ECD28" w14:textId="77777777" w:rsidR="00D17996" w:rsidRDefault="00D1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49F85" w14:textId="77777777" w:rsidR="004479C1" w:rsidRDefault="004479C1">
    <w:pPr>
      <w:jc w:val="right"/>
      <w:rPr>
        <w:rFonts w:ascii="Calibri" w:eastAsia="Calibri" w:hAnsi="Calibri" w:cs="Calibri"/>
        <w:b/>
        <w:sz w:val="20"/>
        <w:szCs w:val="20"/>
      </w:rPr>
    </w:pPr>
    <w:r>
      <w:rPr>
        <w:rFonts w:ascii="Calibri" w:eastAsia="Calibri" w:hAnsi="Calibri" w:cs="Calibri"/>
        <w:sz w:val="20"/>
        <w:szCs w:val="20"/>
      </w:rPr>
      <w:t xml:space="preserve"> </w:t>
    </w:r>
    <w:r>
      <w:rPr>
        <w:rFonts w:ascii="Calibri" w:eastAsia="Calibri" w:hAnsi="Calibri" w:cs="Calibri"/>
        <w:b/>
        <w:sz w:val="20"/>
        <w:szCs w:val="20"/>
      </w:rPr>
      <w:t xml:space="preserve">US CITIZEN </w:t>
    </w:r>
  </w:p>
  <w:p w14:paraId="46787FB1" w14:textId="77777777" w:rsidR="004479C1" w:rsidRDefault="004479C1">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C3B99"/>
    <w:multiLevelType w:val="multilevel"/>
    <w:tmpl w:val="4E428A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450B9D"/>
    <w:multiLevelType w:val="multilevel"/>
    <w:tmpl w:val="917E27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0E15895"/>
    <w:multiLevelType w:val="multilevel"/>
    <w:tmpl w:val="216EE22A"/>
    <w:lvl w:ilvl="0">
      <w:numFmt w:val="bullet"/>
      <w:lvlText w:val="•"/>
      <w:lvlJc w:val="left"/>
      <w:pPr>
        <w:ind w:left="1440" w:hanging="720"/>
      </w:pPr>
      <w:rPr>
        <w:rFonts w:ascii="Tahoma" w:eastAsia="Tahoma" w:hAnsi="Tahoma" w:cs="Tahoma"/>
        <w:b w:val="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3EEA465A"/>
    <w:multiLevelType w:val="multilevel"/>
    <w:tmpl w:val="408CBD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55F73065"/>
    <w:multiLevelType w:val="multilevel"/>
    <w:tmpl w:val="BEE61C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5A037E5A"/>
    <w:multiLevelType w:val="multilevel"/>
    <w:tmpl w:val="40E4F0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78D438A5"/>
    <w:multiLevelType w:val="multilevel"/>
    <w:tmpl w:val="786A1E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C9006B0"/>
    <w:multiLevelType w:val="multilevel"/>
    <w:tmpl w:val="6EDA2B5E"/>
    <w:lvl w:ilvl="0">
      <w:numFmt w:val="bullet"/>
      <w:lvlText w:val="•"/>
      <w:lvlJc w:val="left"/>
      <w:pPr>
        <w:ind w:left="375" w:hanging="375"/>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753887880">
    <w:abstractNumId w:val="6"/>
  </w:num>
  <w:num w:numId="2" w16cid:durableId="1225526990">
    <w:abstractNumId w:val="5"/>
  </w:num>
  <w:num w:numId="3" w16cid:durableId="1725637263">
    <w:abstractNumId w:val="3"/>
  </w:num>
  <w:num w:numId="4" w16cid:durableId="1763798808">
    <w:abstractNumId w:val="1"/>
  </w:num>
  <w:num w:numId="5" w16cid:durableId="1468012580">
    <w:abstractNumId w:val="0"/>
  </w:num>
  <w:num w:numId="6" w16cid:durableId="566499399">
    <w:abstractNumId w:val="7"/>
  </w:num>
  <w:num w:numId="7" w16cid:durableId="479352535">
    <w:abstractNumId w:val="4"/>
  </w:num>
  <w:num w:numId="8" w16cid:durableId="1195079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9C1"/>
    <w:rsid w:val="000F23FE"/>
    <w:rsid w:val="0018666B"/>
    <w:rsid w:val="002C11EB"/>
    <w:rsid w:val="003B18D7"/>
    <w:rsid w:val="003C497F"/>
    <w:rsid w:val="004479C1"/>
    <w:rsid w:val="0067024B"/>
    <w:rsid w:val="00AE67B7"/>
    <w:rsid w:val="00CA404C"/>
    <w:rsid w:val="00CE21F4"/>
    <w:rsid w:val="00D179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868E4"/>
  <w15:chartTrackingRefBased/>
  <w15:docId w15:val="{FA5B7870-5EED-410B-B32C-0E41048B3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9C1"/>
    <w:pPr>
      <w:spacing w:after="0" w:line="240" w:lineRule="auto"/>
    </w:pPr>
    <w:rPr>
      <w:rFonts w:ascii="Cambria" w:eastAsia="Cambria" w:hAnsi="Cambria" w:cs="Cambria"/>
      <w:kern w:val="0"/>
      <w:lang w:val="en" w:eastAsia="en-IN"/>
      <w14:ligatures w14:val="none"/>
    </w:rPr>
  </w:style>
  <w:style w:type="paragraph" w:styleId="Heading1">
    <w:name w:val="heading 1"/>
    <w:basedOn w:val="Normal"/>
    <w:next w:val="Normal"/>
    <w:link w:val="Heading1Char"/>
    <w:uiPriority w:val="9"/>
    <w:qFormat/>
    <w:rsid w:val="004479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79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79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79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79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79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79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79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79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9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79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79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79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79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79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79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79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79C1"/>
    <w:rPr>
      <w:rFonts w:eastAsiaTheme="majorEastAsia" w:cstheme="majorBidi"/>
      <w:color w:val="272727" w:themeColor="text1" w:themeTint="D8"/>
    </w:rPr>
  </w:style>
  <w:style w:type="paragraph" w:styleId="Title">
    <w:name w:val="Title"/>
    <w:basedOn w:val="Normal"/>
    <w:next w:val="Normal"/>
    <w:link w:val="TitleChar"/>
    <w:uiPriority w:val="10"/>
    <w:qFormat/>
    <w:rsid w:val="004479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9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79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9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79C1"/>
    <w:pPr>
      <w:spacing w:before="160"/>
      <w:jc w:val="center"/>
    </w:pPr>
    <w:rPr>
      <w:i/>
      <w:iCs/>
      <w:color w:val="404040" w:themeColor="text1" w:themeTint="BF"/>
    </w:rPr>
  </w:style>
  <w:style w:type="character" w:customStyle="1" w:styleId="QuoteChar">
    <w:name w:val="Quote Char"/>
    <w:basedOn w:val="DefaultParagraphFont"/>
    <w:link w:val="Quote"/>
    <w:uiPriority w:val="29"/>
    <w:rsid w:val="004479C1"/>
    <w:rPr>
      <w:i/>
      <w:iCs/>
      <w:color w:val="404040" w:themeColor="text1" w:themeTint="BF"/>
    </w:rPr>
  </w:style>
  <w:style w:type="paragraph" w:styleId="ListParagraph">
    <w:name w:val="List Paragraph"/>
    <w:basedOn w:val="Normal"/>
    <w:uiPriority w:val="34"/>
    <w:qFormat/>
    <w:rsid w:val="004479C1"/>
    <w:pPr>
      <w:ind w:left="720"/>
      <w:contextualSpacing/>
    </w:pPr>
  </w:style>
  <w:style w:type="character" w:styleId="IntenseEmphasis">
    <w:name w:val="Intense Emphasis"/>
    <w:basedOn w:val="DefaultParagraphFont"/>
    <w:uiPriority w:val="21"/>
    <w:qFormat/>
    <w:rsid w:val="004479C1"/>
    <w:rPr>
      <w:i/>
      <w:iCs/>
      <w:color w:val="0F4761" w:themeColor="accent1" w:themeShade="BF"/>
    </w:rPr>
  </w:style>
  <w:style w:type="paragraph" w:styleId="IntenseQuote">
    <w:name w:val="Intense Quote"/>
    <w:basedOn w:val="Normal"/>
    <w:next w:val="Normal"/>
    <w:link w:val="IntenseQuoteChar"/>
    <w:uiPriority w:val="30"/>
    <w:qFormat/>
    <w:rsid w:val="004479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9C1"/>
    <w:rPr>
      <w:i/>
      <w:iCs/>
      <w:color w:val="0F4761" w:themeColor="accent1" w:themeShade="BF"/>
    </w:rPr>
  </w:style>
  <w:style w:type="character" w:styleId="IntenseReference">
    <w:name w:val="Intense Reference"/>
    <w:basedOn w:val="DefaultParagraphFont"/>
    <w:uiPriority w:val="32"/>
    <w:qFormat/>
    <w:rsid w:val="004479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saurabh-panchal-611ab2179/" TargetMode="External"/><Relationship Id="rId3" Type="http://schemas.openxmlformats.org/officeDocument/2006/relationships/settings" Target="settings.xml"/><Relationship Id="rId7" Type="http://schemas.openxmlformats.org/officeDocument/2006/relationships/hyperlink" Target="mailto:saurabhba45@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1751</Words>
  <Characters>9984</Characters>
  <Application>Microsoft Office Word</Application>
  <DocSecurity>0</DocSecurity>
  <Lines>83</Lines>
  <Paragraphs>23</Paragraphs>
  <ScaleCrop>false</ScaleCrop>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Fasi Mohd</dc:creator>
  <cp:keywords/>
  <dc:description/>
  <cp:lastModifiedBy>Fasi Mohd</cp:lastModifiedBy>
  <cp:revision>3</cp:revision>
  <dcterms:created xsi:type="dcterms:W3CDTF">2026-02-16T18:50:00Z</dcterms:created>
  <dcterms:modified xsi:type="dcterms:W3CDTF">2026-03-10T21:28:00Z</dcterms:modified>
</cp:coreProperties>
</file>